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B7117" w14:textId="77777777" w:rsidR="00031674" w:rsidRDefault="00031674" w:rsidP="004C3C20">
      <w:pPr>
        <w:spacing w:after="0"/>
        <w:jc w:val="center"/>
        <w:rPr>
          <w:rFonts w:ascii="Calibri" w:eastAsia="宋体" w:hAnsi="Calibri" w:cs="Calibri"/>
          <w:b/>
          <w:bCs/>
          <w:sz w:val="28"/>
          <w:szCs w:val="28"/>
        </w:rPr>
      </w:pPr>
      <w:bookmarkStart w:id="0" w:name="OLE_LINK39"/>
    </w:p>
    <w:p w14:paraId="28FDB46A" w14:textId="77777777" w:rsidR="00031674" w:rsidRDefault="00031674" w:rsidP="004C3C20">
      <w:pPr>
        <w:spacing w:after="0"/>
        <w:jc w:val="center"/>
        <w:rPr>
          <w:rFonts w:ascii="Calibri" w:eastAsia="宋体" w:hAnsi="Calibri" w:cs="Calibri"/>
          <w:b/>
          <w:bCs/>
          <w:sz w:val="28"/>
          <w:szCs w:val="28"/>
        </w:rPr>
      </w:pPr>
    </w:p>
    <w:p w14:paraId="7DC8B332" w14:textId="77777777" w:rsidR="00031674" w:rsidRDefault="00031674" w:rsidP="004C3C20">
      <w:pPr>
        <w:spacing w:after="0"/>
        <w:jc w:val="center"/>
        <w:rPr>
          <w:rFonts w:ascii="Calibri" w:eastAsia="宋体" w:hAnsi="Calibri" w:cs="Calibri"/>
          <w:b/>
          <w:bCs/>
          <w:sz w:val="28"/>
          <w:szCs w:val="28"/>
        </w:rPr>
      </w:pPr>
    </w:p>
    <w:p w14:paraId="121E988F" w14:textId="4E7A8539" w:rsidR="003A5295" w:rsidRPr="00031674" w:rsidRDefault="004C3C20" w:rsidP="004C3C20">
      <w:pPr>
        <w:spacing w:after="0"/>
        <w:jc w:val="center"/>
        <w:rPr>
          <w:rFonts w:ascii="Calibri" w:eastAsia="宋体" w:hAnsi="Calibri" w:cs="Calibri"/>
          <w:b/>
          <w:bCs/>
          <w:sz w:val="48"/>
          <w:szCs w:val="48"/>
        </w:rPr>
      </w:pPr>
      <w:r w:rsidRPr="00031674">
        <w:rPr>
          <w:rFonts w:ascii="Calibri" w:eastAsia="宋体" w:hAnsi="Calibri" w:cs="Calibri"/>
          <w:b/>
          <w:bCs/>
          <w:sz w:val="48"/>
          <w:szCs w:val="48"/>
        </w:rPr>
        <w:t>Analysis of China's Diagnosis</w:t>
      </w:r>
      <w:r w:rsidR="002F3009">
        <w:rPr>
          <w:rFonts w:ascii="Calibri" w:eastAsia="宋体" w:hAnsi="Calibri" w:cs="Calibri" w:hint="eastAsia"/>
          <w:b/>
          <w:bCs/>
          <w:sz w:val="48"/>
          <w:szCs w:val="48"/>
        </w:rPr>
        <w:t>-</w:t>
      </w:r>
      <w:r w:rsidRPr="00031674">
        <w:rPr>
          <w:rFonts w:ascii="Calibri" w:eastAsia="宋体" w:hAnsi="Calibri" w:cs="Calibri"/>
          <w:b/>
          <w:bCs/>
          <w:sz w:val="48"/>
          <w:szCs w:val="48"/>
        </w:rPr>
        <w:t xml:space="preserve">Related Group </w:t>
      </w:r>
      <w:r w:rsidRPr="00031674">
        <w:rPr>
          <w:rFonts w:ascii="Calibri" w:eastAsia="宋体" w:hAnsi="Calibri" w:cs="Calibri" w:hint="eastAsia"/>
          <w:b/>
          <w:bCs/>
          <w:sz w:val="48"/>
          <w:szCs w:val="48"/>
        </w:rPr>
        <w:t>(</w:t>
      </w:r>
      <w:r w:rsidRPr="00031674">
        <w:rPr>
          <w:rFonts w:ascii="Calibri" w:eastAsia="宋体" w:hAnsi="Calibri" w:cs="Calibri"/>
          <w:b/>
          <w:bCs/>
          <w:sz w:val="48"/>
          <w:szCs w:val="48"/>
        </w:rPr>
        <w:t>DRG</w:t>
      </w:r>
      <w:r w:rsidRPr="00031674">
        <w:rPr>
          <w:rFonts w:ascii="Calibri" w:eastAsia="宋体" w:hAnsi="Calibri" w:cs="Calibri" w:hint="eastAsia"/>
          <w:b/>
          <w:bCs/>
          <w:sz w:val="48"/>
          <w:szCs w:val="48"/>
        </w:rPr>
        <w:t>) Payment</w:t>
      </w:r>
      <w:r w:rsidRPr="00031674">
        <w:rPr>
          <w:rFonts w:ascii="Calibri" w:eastAsia="宋体" w:hAnsi="Calibri" w:cs="Calibri"/>
          <w:b/>
          <w:bCs/>
          <w:sz w:val="48"/>
          <w:szCs w:val="48"/>
        </w:rPr>
        <w:t xml:space="preserve"> Reform</w:t>
      </w:r>
    </w:p>
    <w:p w14:paraId="5DAD586D" w14:textId="77777777" w:rsidR="000D24BB" w:rsidRDefault="000D24BB" w:rsidP="004C3C20">
      <w:pPr>
        <w:spacing w:after="0"/>
        <w:jc w:val="center"/>
        <w:rPr>
          <w:rFonts w:ascii="Calibri" w:eastAsia="宋体" w:hAnsi="Calibri" w:cs="Calibri"/>
          <w:b/>
          <w:bCs/>
          <w:sz w:val="28"/>
          <w:szCs w:val="28"/>
        </w:rPr>
      </w:pPr>
    </w:p>
    <w:p w14:paraId="7AFFE2A0" w14:textId="77777777" w:rsidR="000D24BB" w:rsidRDefault="000D24BB" w:rsidP="004C3C20">
      <w:pPr>
        <w:spacing w:after="0"/>
        <w:jc w:val="center"/>
        <w:rPr>
          <w:rFonts w:ascii="Calibri" w:eastAsia="宋体" w:hAnsi="Calibri" w:cs="Calibri"/>
          <w:b/>
          <w:bCs/>
          <w:sz w:val="28"/>
          <w:szCs w:val="28"/>
        </w:rPr>
      </w:pPr>
    </w:p>
    <w:p w14:paraId="0BCED5A6" w14:textId="77777777" w:rsidR="000D24BB" w:rsidRDefault="000D24BB" w:rsidP="004C3C20">
      <w:pPr>
        <w:spacing w:after="0"/>
        <w:jc w:val="center"/>
        <w:rPr>
          <w:rFonts w:ascii="Calibri" w:eastAsia="宋体" w:hAnsi="Calibri" w:cs="Calibri"/>
          <w:b/>
          <w:bCs/>
          <w:sz w:val="28"/>
          <w:szCs w:val="28"/>
        </w:rPr>
      </w:pPr>
    </w:p>
    <w:p w14:paraId="726B6A3E" w14:textId="77777777" w:rsidR="000D24BB" w:rsidRDefault="000D24BB" w:rsidP="004C3C20">
      <w:pPr>
        <w:spacing w:after="0"/>
        <w:jc w:val="center"/>
        <w:rPr>
          <w:rFonts w:ascii="Calibri" w:eastAsia="宋体" w:hAnsi="Calibri" w:cs="Calibri"/>
          <w:b/>
          <w:bCs/>
          <w:sz w:val="28"/>
          <w:szCs w:val="28"/>
        </w:rPr>
      </w:pPr>
    </w:p>
    <w:p w14:paraId="7AEFAC13" w14:textId="77777777" w:rsidR="000D24BB" w:rsidRDefault="000D24BB" w:rsidP="004C3C20">
      <w:pPr>
        <w:spacing w:after="0"/>
        <w:jc w:val="center"/>
        <w:rPr>
          <w:rFonts w:ascii="Calibri" w:eastAsia="宋体" w:hAnsi="Calibri" w:cs="Calibri"/>
          <w:b/>
          <w:bCs/>
          <w:sz w:val="28"/>
          <w:szCs w:val="28"/>
        </w:rPr>
      </w:pPr>
    </w:p>
    <w:p w14:paraId="16525D36" w14:textId="77777777" w:rsidR="000D24BB" w:rsidRDefault="000D24BB" w:rsidP="004C3C20">
      <w:pPr>
        <w:spacing w:after="0"/>
        <w:jc w:val="center"/>
        <w:rPr>
          <w:rFonts w:ascii="Calibri" w:eastAsia="宋体" w:hAnsi="Calibri" w:cs="Calibri"/>
          <w:b/>
          <w:bCs/>
          <w:sz w:val="28"/>
          <w:szCs w:val="28"/>
        </w:rPr>
      </w:pPr>
    </w:p>
    <w:p w14:paraId="410E4324" w14:textId="77777777" w:rsidR="000D24BB" w:rsidRDefault="000D24BB" w:rsidP="004C3C20">
      <w:pPr>
        <w:spacing w:after="0"/>
        <w:jc w:val="center"/>
        <w:rPr>
          <w:rFonts w:ascii="Calibri" w:eastAsia="宋体" w:hAnsi="Calibri" w:cs="Calibri"/>
          <w:b/>
          <w:bCs/>
          <w:sz w:val="28"/>
          <w:szCs w:val="28"/>
        </w:rPr>
      </w:pPr>
    </w:p>
    <w:p w14:paraId="5FB9BC49" w14:textId="77777777" w:rsidR="000D24BB" w:rsidRDefault="000D24BB" w:rsidP="004C3C20">
      <w:pPr>
        <w:spacing w:after="0"/>
        <w:jc w:val="center"/>
        <w:rPr>
          <w:rFonts w:ascii="Calibri" w:eastAsia="宋体" w:hAnsi="Calibri" w:cs="Calibri"/>
          <w:b/>
          <w:bCs/>
          <w:sz w:val="28"/>
          <w:szCs w:val="28"/>
        </w:rPr>
      </w:pPr>
    </w:p>
    <w:p w14:paraId="1F6CEFA6" w14:textId="77777777" w:rsidR="000D24BB" w:rsidRDefault="000D24BB" w:rsidP="004C3C20">
      <w:pPr>
        <w:spacing w:after="0"/>
        <w:jc w:val="center"/>
        <w:rPr>
          <w:rFonts w:ascii="Calibri" w:eastAsia="宋体" w:hAnsi="Calibri" w:cs="Calibri"/>
          <w:b/>
          <w:bCs/>
          <w:sz w:val="28"/>
          <w:szCs w:val="28"/>
        </w:rPr>
      </w:pPr>
    </w:p>
    <w:p w14:paraId="7A244435" w14:textId="77777777" w:rsidR="000D24BB" w:rsidRDefault="000D24BB" w:rsidP="004C3C20">
      <w:pPr>
        <w:spacing w:after="0"/>
        <w:jc w:val="center"/>
        <w:rPr>
          <w:rFonts w:ascii="Calibri" w:eastAsia="宋体" w:hAnsi="Calibri" w:cs="Calibri"/>
          <w:b/>
          <w:bCs/>
          <w:sz w:val="28"/>
          <w:szCs w:val="28"/>
        </w:rPr>
      </w:pPr>
    </w:p>
    <w:p w14:paraId="746FBF38" w14:textId="77777777" w:rsidR="000D24BB" w:rsidRDefault="000D24BB" w:rsidP="004C3C20">
      <w:pPr>
        <w:spacing w:after="0"/>
        <w:jc w:val="center"/>
        <w:rPr>
          <w:rFonts w:ascii="Calibri" w:eastAsia="宋体" w:hAnsi="Calibri" w:cs="Calibri"/>
          <w:b/>
          <w:bCs/>
          <w:sz w:val="28"/>
          <w:szCs w:val="28"/>
        </w:rPr>
      </w:pPr>
    </w:p>
    <w:p w14:paraId="29FDC981" w14:textId="75FB617F" w:rsidR="000D24BB" w:rsidRPr="000D24BB" w:rsidRDefault="000D24BB" w:rsidP="000D24BB">
      <w:pPr>
        <w:spacing w:after="0"/>
        <w:jc w:val="center"/>
        <w:rPr>
          <w:rFonts w:ascii="Calibri" w:eastAsia="宋体" w:hAnsi="Calibri" w:cs="Calibri"/>
          <w:b/>
          <w:bCs/>
          <w:sz w:val="28"/>
          <w:szCs w:val="28"/>
        </w:rPr>
      </w:pPr>
      <w:r w:rsidRPr="000D24BB">
        <w:rPr>
          <w:rFonts w:ascii="Calibri" w:eastAsia="宋体" w:hAnsi="Calibri" w:cs="Calibri"/>
          <w:b/>
          <w:bCs/>
          <w:sz w:val="28"/>
          <w:szCs w:val="28"/>
        </w:rPr>
        <w:t>Candidate number</w:t>
      </w:r>
      <w:r>
        <w:rPr>
          <w:rFonts w:ascii="Calibri" w:eastAsia="宋体" w:hAnsi="Calibri" w:cs="Calibri" w:hint="eastAsia"/>
          <w:b/>
          <w:bCs/>
          <w:sz w:val="28"/>
          <w:szCs w:val="28"/>
        </w:rPr>
        <w:t>:</w:t>
      </w:r>
      <w:r w:rsidRPr="000D24BB">
        <w:rPr>
          <w:rFonts w:ascii="Calibri" w:eastAsia="宋体" w:hAnsi="Calibri" w:cs="Calibri"/>
          <w:b/>
          <w:bCs/>
          <w:sz w:val="28"/>
          <w:szCs w:val="28"/>
        </w:rPr>
        <w:t xml:space="preserve"> </w:t>
      </w:r>
    </w:p>
    <w:p w14:paraId="0828228C" w14:textId="63823835" w:rsidR="000D24BB" w:rsidRPr="000D24BB" w:rsidRDefault="000D24BB" w:rsidP="000D24BB">
      <w:pPr>
        <w:spacing w:after="0"/>
        <w:jc w:val="center"/>
        <w:rPr>
          <w:rFonts w:ascii="Calibri" w:eastAsia="宋体" w:hAnsi="Calibri" w:cs="Calibri"/>
          <w:b/>
          <w:bCs/>
          <w:sz w:val="28"/>
          <w:szCs w:val="28"/>
        </w:rPr>
      </w:pPr>
      <w:r w:rsidRPr="000D24BB">
        <w:rPr>
          <w:rFonts w:ascii="Calibri" w:eastAsia="宋体" w:hAnsi="Calibri" w:cs="Calibri"/>
          <w:b/>
          <w:bCs/>
          <w:sz w:val="28"/>
          <w:szCs w:val="28"/>
        </w:rPr>
        <w:t>Module Name</w:t>
      </w:r>
      <w:r>
        <w:rPr>
          <w:rFonts w:ascii="Calibri" w:eastAsia="宋体" w:hAnsi="Calibri" w:cs="Calibri" w:hint="eastAsia"/>
          <w:b/>
          <w:bCs/>
          <w:sz w:val="28"/>
          <w:szCs w:val="28"/>
        </w:rPr>
        <w:t xml:space="preserve">: </w:t>
      </w:r>
      <w:r w:rsidRPr="000D24BB">
        <w:rPr>
          <w:rFonts w:ascii="Calibri" w:eastAsia="宋体" w:hAnsi="Calibri" w:cs="Calibri" w:hint="eastAsia"/>
          <w:b/>
          <w:bCs/>
          <w:sz w:val="28"/>
          <w:szCs w:val="28"/>
        </w:rPr>
        <w:t>Healthcare Power and Politics</w:t>
      </w:r>
    </w:p>
    <w:p w14:paraId="06C20FAF" w14:textId="7761E31E" w:rsidR="000D24BB" w:rsidRPr="000D24BB" w:rsidRDefault="000D24BB" w:rsidP="000D24BB">
      <w:pPr>
        <w:spacing w:after="0"/>
        <w:jc w:val="center"/>
        <w:rPr>
          <w:rFonts w:ascii="Calibri" w:eastAsia="宋体" w:hAnsi="Calibri" w:cs="Calibri"/>
          <w:b/>
          <w:bCs/>
          <w:sz w:val="28"/>
          <w:szCs w:val="28"/>
        </w:rPr>
      </w:pPr>
      <w:r w:rsidRPr="000D24BB">
        <w:rPr>
          <w:rFonts w:ascii="Calibri" w:eastAsia="宋体" w:hAnsi="Calibri" w:cs="Calibri"/>
          <w:b/>
          <w:bCs/>
          <w:sz w:val="28"/>
          <w:szCs w:val="28"/>
        </w:rPr>
        <w:t>Module Code</w:t>
      </w:r>
      <w:r>
        <w:rPr>
          <w:rFonts w:ascii="Calibri" w:eastAsia="宋体" w:hAnsi="Calibri" w:cs="Calibri" w:hint="eastAsia"/>
          <w:b/>
          <w:bCs/>
          <w:sz w:val="28"/>
          <w:szCs w:val="28"/>
        </w:rPr>
        <w:t xml:space="preserve">: </w:t>
      </w:r>
      <w:r w:rsidRPr="000D24BB">
        <w:rPr>
          <w:rFonts w:ascii="Calibri" w:eastAsia="宋体" w:hAnsi="Calibri" w:cs="Calibri" w:hint="eastAsia"/>
          <w:b/>
          <w:bCs/>
          <w:sz w:val="28"/>
          <w:szCs w:val="28"/>
        </w:rPr>
        <w:t>GBSH0028</w:t>
      </w:r>
    </w:p>
    <w:p w14:paraId="5DE0503D" w14:textId="47A36E63" w:rsidR="000D24BB" w:rsidRPr="000D24BB" w:rsidRDefault="000D24BB" w:rsidP="000D24BB">
      <w:pPr>
        <w:spacing w:after="0"/>
        <w:jc w:val="center"/>
        <w:rPr>
          <w:rFonts w:ascii="Calibri" w:eastAsia="宋体" w:hAnsi="Calibri" w:cs="Calibri"/>
          <w:b/>
          <w:bCs/>
          <w:sz w:val="28"/>
          <w:szCs w:val="28"/>
        </w:rPr>
      </w:pPr>
      <w:r w:rsidRPr="000D24BB">
        <w:rPr>
          <w:rFonts w:ascii="Calibri" w:eastAsia="宋体" w:hAnsi="Calibri" w:cs="Calibri"/>
          <w:b/>
          <w:bCs/>
          <w:sz w:val="28"/>
          <w:szCs w:val="28"/>
        </w:rPr>
        <w:t>Date of Submission</w:t>
      </w:r>
      <w:r>
        <w:rPr>
          <w:rFonts w:ascii="Calibri" w:eastAsia="宋体" w:hAnsi="Calibri" w:cs="Calibri" w:hint="eastAsia"/>
          <w:b/>
          <w:bCs/>
          <w:sz w:val="28"/>
          <w:szCs w:val="28"/>
        </w:rPr>
        <w:t>:</w:t>
      </w:r>
      <w:r w:rsidRPr="000D24BB">
        <w:rPr>
          <w:rFonts w:ascii="Calibri" w:eastAsia="宋体" w:hAnsi="Calibri" w:cs="Calibri"/>
          <w:b/>
          <w:bCs/>
          <w:sz w:val="28"/>
          <w:szCs w:val="28"/>
        </w:rPr>
        <w:t xml:space="preserve"> </w:t>
      </w:r>
      <w:r w:rsidR="00D22845">
        <w:rPr>
          <w:rFonts w:ascii="Calibri" w:eastAsia="宋体" w:hAnsi="Calibri" w:cs="Calibri" w:hint="eastAsia"/>
          <w:b/>
          <w:bCs/>
          <w:sz w:val="28"/>
          <w:szCs w:val="28"/>
        </w:rPr>
        <w:t>DD/MM/YYYY</w:t>
      </w:r>
    </w:p>
    <w:p w14:paraId="123C2FAD" w14:textId="19D4061E" w:rsidR="000D24BB" w:rsidRDefault="000D24BB" w:rsidP="000D24BB">
      <w:pPr>
        <w:spacing w:after="0"/>
        <w:jc w:val="center"/>
        <w:rPr>
          <w:rFonts w:ascii="Calibri" w:eastAsia="宋体" w:hAnsi="Calibri" w:cs="Calibri"/>
          <w:b/>
          <w:bCs/>
          <w:sz w:val="28"/>
          <w:szCs w:val="28"/>
        </w:rPr>
      </w:pPr>
      <w:r w:rsidRPr="000D24BB">
        <w:rPr>
          <w:rFonts w:ascii="Calibri" w:eastAsia="宋体" w:hAnsi="Calibri" w:cs="Calibri"/>
          <w:b/>
          <w:bCs/>
          <w:sz w:val="28"/>
          <w:szCs w:val="28"/>
        </w:rPr>
        <w:t>No of words</w:t>
      </w:r>
      <w:r>
        <w:rPr>
          <w:rFonts w:ascii="Calibri" w:eastAsia="宋体" w:hAnsi="Calibri" w:cs="Calibri" w:hint="eastAsia"/>
          <w:b/>
          <w:bCs/>
          <w:sz w:val="28"/>
          <w:szCs w:val="28"/>
        </w:rPr>
        <w:t xml:space="preserve">: </w:t>
      </w:r>
    </w:p>
    <w:p w14:paraId="74EAB1E5" w14:textId="77777777" w:rsidR="000D24BB" w:rsidRDefault="000D24BB">
      <w:pPr>
        <w:widowControl/>
        <w:rPr>
          <w:rFonts w:ascii="Calibri" w:eastAsia="宋体" w:hAnsi="Calibri" w:cs="Calibri"/>
          <w:b/>
          <w:bCs/>
          <w:sz w:val="28"/>
          <w:szCs w:val="28"/>
        </w:rPr>
      </w:pPr>
      <w:r>
        <w:rPr>
          <w:rFonts w:ascii="Calibri" w:eastAsia="宋体" w:hAnsi="Calibri" w:cs="Calibri"/>
          <w:b/>
          <w:bCs/>
          <w:sz w:val="28"/>
          <w:szCs w:val="28"/>
        </w:rPr>
        <w:br w:type="page"/>
      </w:r>
    </w:p>
    <w:p w14:paraId="3ACF6A6F" w14:textId="1E6707D5" w:rsidR="003A5295" w:rsidRPr="00456F53" w:rsidRDefault="003A5295" w:rsidP="00456F53">
      <w:pPr>
        <w:pStyle w:val="1"/>
        <w:numPr>
          <w:ilvl w:val="0"/>
          <w:numId w:val="2"/>
        </w:numPr>
        <w:rPr>
          <w:rFonts w:ascii="Calibri" w:eastAsia="宋体" w:hAnsi="Calibri" w:cs="Calibri"/>
          <w:b/>
          <w:bCs/>
          <w:sz w:val="28"/>
          <w:szCs w:val="28"/>
        </w:rPr>
      </w:pPr>
      <w:r w:rsidRPr="00456F53">
        <w:rPr>
          <w:rFonts w:ascii="Calibri" w:eastAsia="宋体" w:hAnsi="Calibri" w:cs="Calibri"/>
          <w:b/>
          <w:bCs/>
          <w:sz w:val="28"/>
          <w:szCs w:val="28"/>
        </w:rPr>
        <w:lastRenderedPageBreak/>
        <w:t>Introduction and Context</w:t>
      </w:r>
    </w:p>
    <w:p w14:paraId="7AB86B5D" w14:textId="73A70A13" w:rsidR="005013FE" w:rsidRDefault="002F3009" w:rsidP="003F6AD2">
      <w:pPr>
        <w:spacing w:after="0"/>
        <w:ind w:firstLineChars="200" w:firstLine="480"/>
        <w:rPr>
          <w:rFonts w:ascii="Calibri" w:eastAsia="宋体" w:hAnsi="Calibri" w:cs="Calibri"/>
          <w:color w:val="3A7C22" w:themeColor="accent6" w:themeShade="BF"/>
          <w:sz w:val="24"/>
        </w:rPr>
      </w:pPr>
      <w:r w:rsidRPr="002C2172">
        <w:rPr>
          <w:rFonts w:ascii="Calibri" w:eastAsia="宋体" w:hAnsi="Calibri" w:cs="Calibri" w:hint="eastAsia"/>
          <w:sz w:val="24"/>
        </w:rPr>
        <w:t>Many countries have adopted Diagnosis-Related Group (DRG) payment system to control the growth of healthcare costs.</w:t>
      </w:r>
      <w:r>
        <w:rPr>
          <w:rFonts w:ascii="Calibri" w:eastAsia="宋体" w:hAnsi="Calibri" w:cs="Calibri" w:hint="eastAsia"/>
          <w:color w:val="3A7C22" w:themeColor="accent6" w:themeShade="BF"/>
          <w:sz w:val="24"/>
        </w:rPr>
        <w:t xml:space="preserve"> </w:t>
      </w:r>
      <w:r w:rsidRPr="002C2172">
        <w:rPr>
          <w:rFonts w:ascii="Calibri" w:eastAsia="宋体" w:hAnsi="Calibri" w:cs="Calibri" w:hint="eastAsia"/>
          <w:color w:val="C00000"/>
          <w:sz w:val="24"/>
        </w:rPr>
        <w:t>The core concept is setting pre-determined fees based on disease diagnoses to avoid the shortcomings of the traditional Fee-for-Service (FFS) system.</w:t>
      </w:r>
      <w:r w:rsidRPr="002C2172">
        <w:rPr>
          <w:rFonts w:hint="eastAsia"/>
          <w:color w:val="C00000"/>
        </w:rPr>
        <w:t xml:space="preserve"> </w:t>
      </w:r>
      <w:r w:rsidR="005013FE" w:rsidRPr="005013FE">
        <w:rPr>
          <w:rFonts w:ascii="Calibri" w:eastAsia="宋体" w:hAnsi="Calibri" w:cs="Calibri" w:hint="eastAsia"/>
          <w:color w:val="3A7C22" w:themeColor="accent6" w:themeShade="BF"/>
          <w:sz w:val="24"/>
        </w:rPr>
        <w:t>In the past, the traditional Fee-for-Service (FFS) system was widely implemented.</w:t>
      </w:r>
      <w:r w:rsidR="005013FE">
        <w:rPr>
          <w:rFonts w:ascii="Calibri" w:eastAsia="宋体" w:hAnsi="Calibri" w:cs="Calibri" w:hint="eastAsia"/>
          <w:color w:val="3A7C22" w:themeColor="accent6" w:themeShade="BF"/>
          <w:sz w:val="24"/>
        </w:rPr>
        <w:t xml:space="preserve"> </w:t>
      </w:r>
      <w:r w:rsidR="005013FE">
        <w:rPr>
          <w:rFonts w:ascii="Calibri" w:eastAsia="宋体" w:hAnsi="Calibri" w:cs="Calibri"/>
          <w:color w:val="3A7C22" w:themeColor="accent6" w:themeShade="BF"/>
          <w:sz w:val="24"/>
        </w:rPr>
        <w:t>H</w:t>
      </w:r>
      <w:r w:rsidR="005013FE">
        <w:rPr>
          <w:rFonts w:ascii="Calibri" w:eastAsia="宋体" w:hAnsi="Calibri" w:cs="Calibri" w:hint="eastAsia"/>
          <w:color w:val="3A7C22" w:themeColor="accent6" w:themeShade="BF"/>
          <w:sz w:val="24"/>
        </w:rPr>
        <w:t xml:space="preserve">ow much patients need to pay for </w:t>
      </w:r>
      <w:r w:rsidR="005013FE">
        <w:rPr>
          <w:rFonts w:ascii="Calibri" w:eastAsia="宋体" w:hAnsi="Calibri" w:cs="Calibri"/>
          <w:color w:val="3A7C22" w:themeColor="accent6" w:themeShade="BF"/>
          <w:sz w:val="24"/>
        </w:rPr>
        <w:t>healthcare</w:t>
      </w:r>
      <w:r w:rsidR="005013FE">
        <w:rPr>
          <w:rFonts w:ascii="Calibri" w:eastAsia="宋体" w:hAnsi="Calibri" w:cs="Calibri" w:hint="eastAsia"/>
          <w:color w:val="3A7C22" w:themeColor="accent6" w:themeShade="BF"/>
          <w:sz w:val="24"/>
        </w:rPr>
        <w:t xml:space="preserve"> services was based on what treatment the doctors provided. </w:t>
      </w:r>
      <w:r w:rsidR="005013FE" w:rsidRPr="005013FE">
        <w:rPr>
          <w:rFonts w:ascii="Calibri" w:eastAsia="宋体" w:hAnsi="Calibri" w:cs="Calibri" w:hint="eastAsia"/>
          <w:color w:val="3A7C22" w:themeColor="accent6" w:themeShade="BF"/>
          <w:sz w:val="24"/>
        </w:rPr>
        <w:t xml:space="preserve">For every additional </w:t>
      </w:r>
      <w:r w:rsidR="005013FE">
        <w:rPr>
          <w:rFonts w:ascii="Calibri" w:eastAsia="宋体" w:hAnsi="Calibri" w:cs="Calibri" w:hint="eastAsia"/>
          <w:color w:val="3A7C22" w:themeColor="accent6" w:themeShade="BF"/>
          <w:sz w:val="24"/>
        </w:rPr>
        <w:t>treatment or medicine,</w:t>
      </w:r>
      <w:r w:rsidR="005013FE" w:rsidRPr="005013FE">
        <w:rPr>
          <w:rFonts w:ascii="Calibri" w:eastAsia="宋体" w:hAnsi="Calibri" w:cs="Calibri" w:hint="eastAsia"/>
          <w:color w:val="3A7C22" w:themeColor="accent6" w:themeShade="BF"/>
          <w:sz w:val="24"/>
        </w:rPr>
        <w:t xml:space="preserve"> physicians could collect further fees.</w:t>
      </w:r>
      <w:r w:rsidR="005013FE">
        <w:rPr>
          <w:rFonts w:ascii="Calibri" w:eastAsia="宋体" w:hAnsi="Calibri" w:cs="Calibri" w:hint="eastAsia"/>
          <w:color w:val="3A7C22" w:themeColor="accent6" w:themeShade="BF"/>
          <w:sz w:val="24"/>
        </w:rPr>
        <w:t xml:space="preserve"> </w:t>
      </w:r>
      <w:r w:rsidR="005013FE">
        <w:rPr>
          <w:rFonts w:ascii="Calibri" w:eastAsia="宋体" w:hAnsi="Calibri" w:cs="Calibri"/>
          <w:color w:val="3A7C22" w:themeColor="accent6" w:themeShade="BF"/>
          <w:sz w:val="24"/>
        </w:rPr>
        <w:t>T</w:t>
      </w:r>
      <w:r w:rsidR="005013FE">
        <w:rPr>
          <w:rFonts w:ascii="Calibri" w:eastAsia="宋体" w:hAnsi="Calibri" w:cs="Calibri" w:hint="eastAsia"/>
          <w:color w:val="3A7C22" w:themeColor="accent6" w:themeShade="BF"/>
          <w:sz w:val="24"/>
        </w:rPr>
        <w:t xml:space="preserve">his </w:t>
      </w:r>
      <w:r w:rsidR="005013FE" w:rsidRPr="005013FE">
        <w:rPr>
          <w:rFonts w:ascii="Calibri" w:eastAsia="宋体" w:hAnsi="Calibri" w:cs="Calibri" w:hint="eastAsia"/>
          <w:color w:val="3A7C22" w:themeColor="accent6" w:themeShade="BF"/>
          <w:sz w:val="24"/>
        </w:rPr>
        <w:t xml:space="preserve">incentivized some doctors to provide </w:t>
      </w:r>
      <w:r w:rsidR="005013FE">
        <w:rPr>
          <w:rFonts w:ascii="Calibri" w:eastAsia="宋体" w:hAnsi="Calibri" w:cs="Calibri" w:hint="eastAsia"/>
          <w:color w:val="3A7C22" w:themeColor="accent6" w:themeShade="BF"/>
          <w:sz w:val="24"/>
        </w:rPr>
        <w:t>unnecessary</w:t>
      </w:r>
      <w:r w:rsidR="005013FE" w:rsidRPr="005013FE">
        <w:rPr>
          <w:rFonts w:ascii="Calibri" w:eastAsia="宋体" w:hAnsi="Calibri" w:cs="Calibri" w:hint="eastAsia"/>
          <w:color w:val="3A7C22" w:themeColor="accent6" w:themeShade="BF"/>
          <w:sz w:val="24"/>
        </w:rPr>
        <w:t xml:space="preserve"> medical services</w:t>
      </w:r>
      <w:r w:rsidR="005013FE">
        <w:rPr>
          <w:rFonts w:ascii="Calibri" w:eastAsia="宋体" w:hAnsi="Calibri" w:cs="Calibri" w:hint="eastAsia"/>
          <w:color w:val="3A7C22" w:themeColor="accent6" w:themeShade="BF"/>
          <w:sz w:val="24"/>
        </w:rPr>
        <w:t xml:space="preserve"> to get more money</w:t>
      </w:r>
      <w:r w:rsidR="005013FE" w:rsidRPr="005013FE">
        <w:rPr>
          <w:rFonts w:ascii="Calibri" w:eastAsia="宋体" w:hAnsi="Calibri" w:cs="Calibri" w:hint="eastAsia"/>
          <w:color w:val="3A7C22" w:themeColor="accent6" w:themeShade="BF"/>
          <w:sz w:val="24"/>
        </w:rPr>
        <w:t xml:space="preserve"> (Schroeder and Frist, 2013).</w:t>
      </w:r>
      <w:r w:rsidR="00527B8E" w:rsidRPr="00527B8E">
        <w:rPr>
          <w:rFonts w:hint="eastAsia"/>
        </w:rPr>
        <w:t xml:space="preserve"> </w:t>
      </w:r>
      <w:r w:rsidR="00527B8E" w:rsidRPr="00527B8E">
        <w:rPr>
          <w:rFonts w:ascii="Calibri" w:eastAsia="宋体" w:hAnsi="Calibri" w:cs="Calibri" w:hint="eastAsia"/>
          <w:color w:val="3A7C22" w:themeColor="accent6" w:themeShade="BF"/>
          <w:sz w:val="24"/>
        </w:rPr>
        <w:t>Over the long term, this resulted in increasingly high healthcare costs and growing financial pressure on the government.</w:t>
      </w:r>
      <w:r w:rsidR="00527B8E">
        <w:rPr>
          <w:rFonts w:ascii="Calibri" w:eastAsia="宋体" w:hAnsi="Calibri" w:cs="Calibri" w:hint="eastAsia"/>
          <w:color w:val="3A7C22" w:themeColor="accent6" w:themeShade="BF"/>
          <w:sz w:val="24"/>
        </w:rPr>
        <w:t xml:space="preserve"> </w:t>
      </w:r>
      <w:r w:rsidR="00527B8E">
        <w:rPr>
          <w:rFonts w:ascii="Calibri" w:eastAsia="宋体" w:hAnsi="Calibri" w:cs="Calibri"/>
          <w:color w:val="3A7C22" w:themeColor="accent6" w:themeShade="BF"/>
          <w:sz w:val="24"/>
        </w:rPr>
        <w:t>I</w:t>
      </w:r>
      <w:r w:rsidR="00527B8E">
        <w:rPr>
          <w:rFonts w:ascii="Calibri" w:eastAsia="宋体" w:hAnsi="Calibri" w:cs="Calibri" w:hint="eastAsia"/>
          <w:color w:val="3A7C22" w:themeColor="accent6" w:themeShade="BF"/>
          <w:sz w:val="24"/>
        </w:rPr>
        <w:t xml:space="preserve">n order to control </w:t>
      </w:r>
      <w:r w:rsidR="00527B8E">
        <w:rPr>
          <w:rFonts w:ascii="Calibri" w:eastAsia="宋体" w:hAnsi="Calibri" w:cs="Calibri"/>
          <w:color w:val="3A7C22" w:themeColor="accent6" w:themeShade="BF"/>
          <w:sz w:val="24"/>
        </w:rPr>
        <w:t>the</w:t>
      </w:r>
      <w:r w:rsidR="00527B8E">
        <w:rPr>
          <w:rFonts w:ascii="Calibri" w:eastAsia="宋体" w:hAnsi="Calibri" w:cs="Calibri" w:hint="eastAsia"/>
          <w:color w:val="3A7C22" w:themeColor="accent6" w:themeShade="BF"/>
          <w:sz w:val="24"/>
        </w:rPr>
        <w:t xml:space="preserve"> costs, </w:t>
      </w:r>
      <w:r w:rsidR="00527B8E" w:rsidRPr="00583E8D">
        <w:rPr>
          <w:rFonts w:ascii="Calibri" w:eastAsia="宋体" w:hAnsi="Calibri" w:cs="Calibri" w:hint="eastAsia"/>
          <w:color w:val="3A7C22" w:themeColor="accent6" w:themeShade="BF"/>
          <w:sz w:val="24"/>
        </w:rPr>
        <w:t>China</w:t>
      </w:r>
      <w:r w:rsidR="00527B8E" w:rsidRPr="00583E8D">
        <w:rPr>
          <w:rFonts w:ascii="Calibri" w:eastAsia="宋体" w:hAnsi="Calibri" w:cs="Calibri"/>
          <w:color w:val="3A7C22" w:themeColor="accent6" w:themeShade="BF"/>
          <w:sz w:val="24"/>
        </w:rPr>
        <w:t>’</w:t>
      </w:r>
      <w:r w:rsidR="00527B8E" w:rsidRPr="00583E8D">
        <w:rPr>
          <w:rFonts w:ascii="Calibri" w:eastAsia="宋体" w:hAnsi="Calibri" w:cs="Calibri" w:hint="eastAsia"/>
          <w:color w:val="3A7C22" w:themeColor="accent6" w:themeShade="BF"/>
          <w:sz w:val="24"/>
        </w:rPr>
        <w:t>s National Healthcare Security Administration (NHSA)</w:t>
      </w:r>
      <w:r w:rsidR="00527B8E">
        <w:rPr>
          <w:rFonts w:ascii="Calibri" w:eastAsia="宋体" w:hAnsi="Calibri" w:cs="Calibri" w:hint="eastAsia"/>
          <w:color w:val="3A7C22" w:themeColor="accent6" w:themeShade="BF"/>
          <w:sz w:val="24"/>
        </w:rPr>
        <w:t xml:space="preserve"> promoted the </w:t>
      </w:r>
      <w:proofErr w:type="gramStart"/>
      <w:r w:rsidR="00527B8E" w:rsidRPr="00905087">
        <w:rPr>
          <w:rFonts w:ascii="Calibri" w:eastAsia="宋体" w:hAnsi="Calibri" w:cs="Calibri"/>
          <w:color w:val="3A7C22" w:themeColor="accent6" w:themeShade="BF"/>
          <w:sz w:val="24"/>
        </w:rPr>
        <w:t>Diagnosis</w:t>
      </w:r>
      <w:proofErr w:type="gramEnd"/>
      <w:r w:rsidR="00527B8E" w:rsidRPr="00905087">
        <w:rPr>
          <w:rFonts w:ascii="Calibri" w:eastAsia="宋体" w:hAnsi="Calibri" w:cs="Calibri"/>
          <w:color w:val="3A7C22" w:themeColor="accent6" w:themeShade="BF"/>
          <w:sz w:val="24"/>
        </w:rPr>
        <w:t>-Related Groups (DRG) payment reform</w:t>
      </w:r>
      <w:r w:rsidR="00527B8E">
        <w:rPr>
          <w:rFonts w:ascii="Calibri" w:eastAsia="宋体" w:hAnsi="Calibri" w:cs="Calibri" w:hint="eastAsia"/>
          <w:color w:val="3A7C22" w:themeColor="accent6" w:themeShade="BF"/>
          <w:sz w:val="24"/>
        </w:rPr>
        <w:t xml:space="preserve"> in 2019.</w:t>
      </w:r>
      <w:r w:rsidR="00527B8E" w:rsidRPr="00527B8E">
        <w:rPr>
          <w:rFonts w:hint="eastAsia"/>
        </w:rPr>
        <w:t xml:space="preserve"> </w:t>
      </w:r>
      <w:r w:rsidR="00527B8E" w:rsidRPr="00527B8E">
        <w:rPr>
          <w:rFonts w:ascii="Calibri" w:eastAsia="宋体" w:hAnsi="Calibri" w:cs="Calibri" w:hint="eastAsia"/>
          <w:color w:val="3A7C22" w:themeColor="accent6" w:themeShade="BF"/>
          <w:sz w:val="24"/>
        </w:rPr>
        <w:t>It groups diseases with similar diagnosis, treatment methods, and patient characteristics, and sets a fixed price for each group.</w:t>
      </w:r>
      <w:r w:rsidR="00527B8E">
        <w:rPr>
          <w:rFonts w:ascii="Calibri" w:eastAsia="宋体" w:hAnsi="Calibri" w:cs="Calibri" w:hint="eastAsia"/>
          <w:color w:val="3A7C22" w:themeColor="accent6" w:themeShade="BF"/>
          <w:sz w:val="24"/>
        </w:rPr>
        <w:t xml:space="preserve"> </w:t>
      </w:r>
      <w:r w:rsidR="00527B8E">
        <w:rPr>
          <w:rFonts w:ascii="Calibri" w:eastAsia="宋体" w:hAnsi="Calibri" w:cs="Calibri"/>
          <w:color w:val="3A7C22" w:themeColor="accent6" w:themeShade="BF"/>
          <w:sz w:val="24"/>
        </w:rPr>
        <w:t>T</w:t>
      </w:r>
      <w:r w:rsidR="00527B8E">
        <w:rPr>
          <w:rFonts w:ascii="Calibri" w:eastAsia="宋体" w:hAnsi="Calibri" w:cs="Calibri" w:hint="eastAsia"/>
          <w:color w:val="3A7C22" w:themeColor="accent6" w:themeShade="BF"/>
          <w:sz w:val="24"/>
        </w:rPr>
        <w:t xml:space="preserve">hen </w:t>
      </w:r>
      <w:r w:rsidR="00527B8E" w:rsidRPr="00527B8E">
        <w:rPr>
          <w:rFonts w:ascii="Calibri" w:eastAsia="宋体" w:hAnsi="Calibri" w:cs="Calibri" w:hint="eastAsia"/>
          <w:color w:val="3A7C22" w:themeColor="accent6" w:themeShade="BF"/>
          <w:sz w:val="24"/>
        </w:rPr>
        <w:t>patients' medical expenses are no longer dependent on the number of services provided by doctors.</w:t>
      </w:r>
    </w:p>
    <w:p w14:paraId="1E7B2C23" w14:textId="2C8264F3" w:rsidR="00477E54" w:rsidRDefault="00477E54" w:rsidP="00477E54">
      <w:pPr>
        <w:spacing w:after="0" w:line="276" w:lineRule="auto"/>
        <w:ind w:leftChars="50" w:left="110" w:firstLineChars="150" w:firstLine="360"/>
        <w:rPr>
          <w:rFonts w:ascii="Calibri" w:eastAsia="宋体" w:hAnsi="Calibri" w:cs="Calibri"/>
          <w:color w:val="3A7C22" w:themeColor="accent6" w:themeShade="BF"/>
          <w:sz w:val="24"/>
        </w:rPr>
      </w:pPr>
      <w:r w:rsidRPr="00477E54">
        <w:rPr>
          <w:rFonts w:ascii="Calibri" w:eastAsia="宋体" w:hAnsi="Calibri" w:cs="Calibri" w:hint="eastAsia"/>
          <w:color w:val="3A7C22" w:themeColor="accent6" w:themeShade="BF"/>
          <w:sz w:val="24"/>
        </w:rPr>
        <w:t xml:space="preserve">China's DRG reform is politically sensitive because it involves issues </w:t>
      </w:r>
      <w:r>
        <w:rPr>
          <w:rFonts w:ascii="Calibri" w:eastAsia="宋体" w:hAnsi="Calibri" w:cs="Calibri" w:hint="eastAsia"/>
          <w:color w:val="3A7C22" w:themeColor="accent6" w:themeShade="BF"/>
          <w:sz w:val="24"/>
        </w:rPr>
        <w:t>like h</w:t>
      </w:r>
      <w:r w:rsidRPr="00477E54">
        <w:rPr>
          <w:rFonts w:ascii="Calibri" w:eastAsia="宋体" w:hAnsi="Calibri" w:cs="Calibri" w:hint="eastAsia"/>
          <w:color w:val="3A7C22" w:themeColor="accent6" w:themeShade="BF"/>
          <w:sz w:val="24"/>
        </w:rPr>
        <w:t>ealthcare, finance, and social equity</w:t>
      </w:r>
      <w:r>
        <w:rPr>
          <w:rFonts w:ascii="Calibri" w:eastAsia="宋体" w:hAnsi="Calibri" w:cs="Calibri" w:hint="eastAsia"/>
          <w:color w:val="3A7C22" w:themeColor="accent6" w:themeShade="BF"/>
          <w:sz w:val="24"/>
        </w:rPr>
        <w:t xml:space="preserve">. </w:t>
      </w:r>
      <w:r>
        <w:rPr>
          <w:rFonts w:ascii="Calibri" w:eastAsia="宋体" w:hAnsi="Calibri" w:cs="Calibri"/>
          <w:color w:val="3A7C22" w:themeColor="accent6" w:themeShade="BF"/>
          <w:sz w:val="24"/>
        </w:rPr>
        <w:t>T</w:t>
      </w:r>
      <w:r>
        <w:rPr>
          <w:rFonts w:ascii="Calibri" w:eastAsia="宋体" w:hAnsi="Calibri" w:cs="Calibri" w:hint="eastAsia"/>
          <w:color w:val="3A7C22" w:themeColor="accent6" w:themeShade="BF"/>
          <w:sz w:val="24"/>
        </w:rPr>
        <w:t>hese are directly related to everyone</w:t>
      </w:r>
      <w:r>
        <w:rPr>
          <w:rFonts w:ascii="Calibri" w:eastAsia="宋体" w:hAnsi="Calibri" w:cs="Calibri"/>
          <w:color w:val="3A7C22" w:themeColor="accent6" w:themeShade="BF"/>
          <w:sz w:val="24"/>
        </w:rPr>
        <w:t>’</w:t>
      </w:r>
      <w:r>
        <w:rPr>
          <w:rFonts w:ascii="Calibri" w:eastAsia="宋体" w:hAnsi="Calibri" w:cs="Calibri" w:hint="eastAsia"/>
          <w:color w:val="3A7C22" w:themeColor="accent6" w:themeShade="BF"/>
          <w:sz w:val="24"/>
        </w:rPr>
        <w:t>s life.</w:t>
      </w:r>
      <w:r w:rsidRPr="00477E54">
        <w:rPr>
          <w:rFonts w:hint="eastAsia"/>
        </w:rPr>
        <w:t xml:space="preserve"> </w:t>
      </w:r>
      <w:r w:rsidRPr="00477E54">
        <w:rPr>
          <w:rFonts w:ascii="Calibri" w:eastAsia="宋体" w:hAnsi="Calibri" w:cs="Calibri" w:hint="eastAsia"/>
          <w:color w:val="3A7C22" w:themeColor="accent6" w:themeShade="BF"/>
          <w:sz w:val="24"/>
        </w:rPr>
        <w:t>Currently, China</w:t>
      </w:r>
      <w:r>
        <w:rPr>
          <w:rFonts w:ascii="Calibri" w:eastAsia="宋体" w:hAnsi="Calibri" w:cs="Calibri"/>
          <w:color w:val="3A7C22" w:themeColor="accent6" w:themeShade="BF"/>
          <w:sz w:val="24"/>
        </w:rPr>
        <w:t>’</w:t>
      </w:r>
      <w:r w:rsidRPr="00477E54">
        <w:rPr>
          <w:rFonts w:ascii="Calibri" w:eastAsia="宋体" w:hAnsi="Calibri" w:cs="Calibri" w:hint="eastAsia"/>
          <w:color w:val="3A7C22" w:themeColor="accent6" w:themeShade="BF"/>
          <w:sz w:val="24"/>
        </w:rPr>
        <w:t xml:space="preserve">s </w:t>
      </w:r>
      <w:r>
        <w:rPr>
          <w:rFonts w:ascii="Calibri" w:eastAsia="宋体" w:hAnsi="Calibri" w:cs="Calibri" w:hint="eastAsia"/>
          <w:color w:val="3A7C22" w:themeColor="accent6" w:themeShade="BF"/>
          <w:sz w:val="24"/>
        </w:rPr>
        <w:t>healthcare</w:t>
      </w:r>
      <w:r w:rsidRPr="00477E54">
        <w:rPr>
          <w:rFonts w:ascii="Calibri" w:eastAsia="宋体" w:hAnsi="Calibri" w:cs="Calibri" w:hint="eastAsia"/>
          <w:color w:val="3A7C22" w:themeColor="accent6" w:themeShade="BF"/>
          <w:sz w:val="24"/>
        </w:rPr>
        <w:t xml:space="preserve"> system is not yet fully developed</w:t>
      </w:r>
      <w:r>
        <w:rPr>
          <w:rFonts w:ascii="Calibri" w:eastAsia="宋体" w:hAnsi="Calibri" w:cs="Calibri" w:hint="eastAsia"/>
          <w:color w:val="3A7C22" w:themeColor="accent6" w:themeShade="BF"/>
          <w:sz w:val="24"/>
        </w:rPr>
        <w:t>.</w:t>
      </w:r>
      <w:r w:rsidRPr="00477E54">
        <w:rPr>
          <w:rFonts w:ascii="Calibri" w:eastAsia="宋体" w:hAnsi="Calibri" w:cs="Calibri" w:hint="eastAsia"/>
          <w:color w:val="3A7C22" w:themeColor="accent6" w:themeShade="BF"/>
          <w:sz w:val="24"/>
        </w:rPr>
        <w:t xml:space="preserve"> </w:t>
      </w:r>
      <w:r>
        <w:rPr>
          <w:rFonts w:ascii="Calibri" w:eastAsia="宋体" w:hAnsi="Calibri" w:cs="Calibri" w:hint="eastAsia"/>
          <w:color w:val="3A7C22" w:themeColor="accent6" w:themeShade="BF"/>
          <w:sz w:val="24"/>
        </w:rPr>
        <w:t>P</w:t>
      </w:r>
      <w:r w:rsidRPr="00477E54">
        <w:rPr>
          <w:rFonts w:ascii="Calibri" w:eastAsia="宋体" w:hAnsi="Calibri" w:cs="Calibri" w:hint="eastAsia"/>
          <w:color w:val="3A7C22" w:themeColor="accent6" w:themeShade="BF"/>
          <w:sz w:val="24"/>
        </w:rPr>
        <w:t xml:space="preserve">ublic hospitals </w:t>
      </w:r>
      <w:r>
        <w:rPr>
          <w:rFonts w:ascii="Calibri" w:eastAsia="宋体" w:hAnsi="Calibri" w:cs="Calibri" w:hint="eastAsia"/>
          <w:color w:val="3A7C22" w:themeColor="accent6" w:themeShade="BF"/>
          <w:sz w:val="24"/>
        </w:rPr>
        <w:t xml:space="preserve">are </w:t>
      </w:r>
      <w:r w:rsidRPr="00477E54">
        <w:rPr>
          <w:rFonts w:ascii="Calibri" w:eastAsia="宋体" w:hAnsi="Calibri" w:cs="Calibri" w:hint="eastAsia"/>
          <w:color w:val="3A7C22" w:themeColor="accent6" w:themeShade="BF"/>
          <w:sz w:val="24"/>
        </w:rPr>
        <w:t>the main providers.</w:t>
      </w:r>
      <w:r w:rsidRPr="00477E54">
        <w:rPr>
          <w:rFonts w:hint="eastAsia"/>
        </w:rPr>
        <w:t xml:space="preserve"> </w:t>
      </w:r>
      <w:r>
        <w:rPr>
          <w:rFonts w:ascii="Calibri" w:eastAsia="宋体" w:hAnsi="Calibri" w:cs="Calibri" w:hint="eastAsia"/>
          <w:color w:val="3A7C22" w:themeColor="accent6" w:themeShade="BF"/>
          <w:sz w:val="24"/>
        </w:rPr>
        <w:t>O</w:t>
      </w:r>
      <w:r w:rsidRPr="00477E54">
        <w:rPr>
          <w:rFonts w:ascii="Calibri" w:eastAsia="宋体" w:hAnsi="Calibri" w:cs="Calibri" w:hint="eastAsia"/>
          <w:color w:val="3A7C22" w:themeColor="accent6" w:themeShade="BF"/>
          <w:sz w:val="24"/>
        </w:rPr>
        <w:t xml:space="preserve">nce the payment method </w:t>
      </w:r>
      <w:r>
        <w:rPr>
          <w:rFonts w:ascii="Calibri" w:eastAsia="宋体" w:hAnsi="Calibri" w:cs="Calibri" w:hint="eastAsia"/>
          <w:color w:val="3A7C22" w:themeColor="accent6" w:themeShade="BF"/>
          <w:sz w:val="24"/>
        </w:rPr>
        <w:t>was</w:t>
      </w:r>
      <w:r w:rsidRPr="00477E54">
        <w:rPr>
          <w:rFonts w:ascii="Calibri" w:eastAsia="宋体" w:hAnsi="Calibri" w:cs="Calibri" w:hint="eastAsia"/>
          <w:color w:val="3A7C22" w:themeColor="accent6" w:themeShade="BF"/>
          <w:sz w:val="24"/>
        </w:rPr>
        <w:t xml:space="preserve"> changed, it </w:t>
      </w:r>
      <w:r>
        <w:rPr>
          <w:rFonts w:ascii="Calibri" w:eastAsia="宋体" w:hAnsi="Calibri" w:cs="Calibri" w:hint="eastAsia"/>
          <w:color w:val="3A7C22" w:themeColor="accent6" w:themeShade="BF"/>
          <w:sz w:val="24"/>
        </w:rPr>
        <w:t>would</w:t>
      </w:r>
      <w:r w:rsidRPr="00477E54">
        <w:rPr>
          <w:rFonts w:ascii="Calibri" w:eastAsia="宋体" w:hAnsi="Calibri" w:cs="Calibri" w:hint="eastAsia"/>
          <w:color w:val="3A7C22" w:themeColor="accent6" w:themeShade="BF"/>
          <w:sz w:val="24"/>
        </w:rPr>
        <w:t xml:space="preserve"> have complex impacts</w:t>
      </w:r>
      <w:r>
        <w:rPr>
          <w:rFonts w:ascii="Calibri" w:eastAsia="宋体" w:hAnsi="Calibri" w:cs="Calibri" w:hint="eastAsia"/>
          <w:color w:val="3A7C22" w:themeColor="accent6" w:themeShade="BF"/>
          <w:sz w:val="24"/>
        </w:rPr>
        <w:t xml:space="preserve">. </w:t>
      </w:r>
      <w:r>
        <w:rPr>
          <w:rFonts w:ascii="Calibri" w:eastAsia="宋体" w:hAnsi="Calibri" w:cs="Calibri"/>
          <w:color w:val="3A7C22" w:themeColor="accent6" w:themeShade="BF"/>
          <w:sz w:val="24"/>
        </w:rPr>
        <w:t>U</w:t>
      </w:r>
      <w:r>
        <w:rPr>
          <w:rFonts w:ascii="Calibri" w:eastAsia="宋体" w:hAnsi="Calibri" w:cs="Calibri" w:hint="eastAsia"/>
          <w:color w:val="3A7C22" w:themeColor="accent6" w:themeShade="BF"/>
          <w:sz w:val="24"/>
        </w:rPr>
        <w:t>nder the policy, h</w:t>
      </w:r>
      <w:r w:rsidRPr="00477E54">
        <w:rPr>
          <w:rFonts w:ascii="Calibri" w:eastAsia="宋体" w:hAnsi="Calibri" w:cs="Calibri" w:hint="eastAsia"/>
          <w:color w:val="3A7C22" w:themeColor="accent6" w:themeShade="BF"/>
          <w:sz w:val="24"/>
        </w:rPr>
        <w:t>ospitals cannot generate more income by providing more services.</w:t>
      </w:r>
      <w:r>
        <w:rPr>
          <w:rFonts w:ascii="Calibri" w:eastAsia="宋体" w:hAnsi="Calibri" w:cs="Calibri" w:hint="eastAsia"/>
          <w:color w:val="3A7C22" w:themeColor="accent6" w:themeShade="BF"/>
          <w:sz w:val="24"/>
        </w:rPr>
        <w:t xml:space="preserve"> </w:t>
      </w:r>
      <w:r>
        <w:rPr>
          <w:rFonts w:ascii="Calibri" w:eastAsia="宋体" w:hAnsi="Calibri" w:cs="Calibri"/>
          <w:color w:val="3A7C22" w:themeColor="accent6" w:themeShade="BF"/>
          <w:sz w:val="24"/>
        </w:rPr>
        <w:t>T</w:t>
      </w:r>
      <w:r>
        <w:rPr>
          <w:rFonts w:ascii="Calibri" w:eastAsia="宋体" w:hAnsi="Calibri" w:cs="Calibri" w:hint="eastAsia"/>
          <w:color w:val="3A7C22" w:themeColor="accent6" w:themeShade="BF"/>
          <w:sz w:val="24"/>
        </w:rPr>
        <w:t xml:space="preserve">his has changed their </w:t>
      </w:r>
      <w:r w:rsidRPr="00477E54">
        <w:rPr>
          <w:rFonts w:ascii="Calibri" w:eastAsia="宋体" w:hAnsi="Calibri" w:cs="Calibri" w:hint="eastAsia"/>
          <w:color w:val="3A7C22" w:themeColor="accent6" w:themeShade="BF"/>
          <w:sz w:val="24"/>
        </w:rPr>
        <w:t>revenue model</w:t>
      </w:r>
      <w:r>
        <w:rPr>
          <w:rFonts w:ascii="Calibri" w:eastAsia="宋体" w:hAnsi="Calibri" w:cs="Calibri" w:hint="eastAsia"/>
          <w:color w:val="3A7C22" w:themeColor="accent6" w:themeShade="BF"/>
          <w:sz w:val="24"/>
        </w:rPr>
        <w:t xml:space="preserve">s and forced them to change their strategy from expending to </w:t>
      </w:r>
      <w:r>
        <w:rPr>
          <w:rFonts w:ascii="Calibri" w:eastAsia="宋体" w:hAnsi="Calibri" w:cs="Calibri"/>
          <w:color w:val="3A7C22" w:themeColor="accent6" w:themeShade="BF"/>
          <w:sz w:val="24"/>
        </w:rPr>
        <w:t>controlling</w:t>
      </w:r>
      <w:r>
        <w:rPr>
          <w:rFonts w:ascii="Calibri" w:eastAsia="宋体" w:hAnsi="Calibri" w:cs="Calibri" w:hint="eastAsia"/>
          <w:color w:val="3A7C22" w:themeColor="accent6" w:themeShade="BF"/>
          <w:sz w:val="24"/>
        </w:rPr>
        <w:t xml:space="preserve"> costs</w:t>
      </w:r>
      <w:r w:rsidRPr="00477E54">
        <w:rPr>
          <w:rFonts w:ascii="Calibri" w:eastAsia="宋体" w:hAnsi="Calibri" w:cs="Calibri" w:hint="eastAsia"/>
          <w:color w:val="3A7C22" w:themeColor="accent6" w:themeShade="BF"/>
          <w:sz w:val="24"/>
        </w:rPr>
        <w:t xml:space="preserve"> (Chen, 2022)</w:t>
      </w:r>
      <w:r>
        <w:rPr>
          <w:rFonts w:ascii="Calibri" w:eastAsia="宋体" w:hAnsi="Calibri" w:cs="Calibri" w:hint="eastAsia"/>
          <w:color w:val="3A7C22" w:themeColor="accent6" w:themeShade="BF"/>
          <w:sz w:val="24"/>
        </w:rPr>
        <w:t xml:space="preserve">. </w:t>
      </w:r>
      <w:r w:rsidR="000D3C09" w:rsidRPr="000D3C09">
        <w:rPr>
          <w:rFonts w:ascii="Calibri" w:eastAsia="宋体" w:hAnsi="Calibri" w:cs="Calibri" w:hint="eastAsia"/>
          <w:color w:val="3A7C22" w:themeColor="accent6" w:themeShade="BF"/>
          <w:sz w:val="24"/>
        </w:rPr>
        <w:t>Physicians</w:t>
      </w:r>
      <w:r w:rsidR="000D3C09">
        <w:rPr>
          <w:rFonts w:ascii="Calibri" w:eastAsia="宋体" w:hAnsi="Calibri" w:cs="Calibri"/>
          <w:color w:val="3A7C22" w:themeColor="accent6" w:themeShade="BF"/>
          <w:sz w:val="24"/>
        </w:rPr>
        <w:t>’</w:t>
      </w:r>
      <w:r w:rsidR="000D3C09" w:rsidRPr="000D3C09">
        <w:rPr>
          <w:rFonts w:ascii="Calibri" w:eastAsia="宋体" w:hAnsi="Calibri" w:cs="Calibri" w:hint="eastAsia"/>
          <w:color w:val="3A7C22" w:themeColor="accent6" w:themeShade="BF"/>
          <w:sz w:val="24"/>
        </w:rPr>
        <w:t xml:space="preserve"> incentive mechanisms </w:t>
      </w:r>
      <w:r w:rsidR="000D3C09">
        <w:rPr>
          <w:rFonts w:ascii="Calibri" w:eastAsia="宋体" w:hAnsi="Calibri" w:cs="Calibri" w:hint="eastAsia"/>
          <w:color w:val="3A7C22" w:themeColor="accent6" w:themeShade="BF"/>
          <w:sz w:val="24"/>
        </w:rPr>
        <w:t>have</w:t>
      </w:r>
      <w:r w:rsidR="000D3C09" w:rsidRPr="000D3C09">
        <w:rPr>
          <w:rFonts w:ascii="Calibri" w:eastAsia="宋体" w:hAnsi="Calibri" w:cs="Calibri" w:hint="eastAsia"/>
          <w:color w:val="3A7C22" w:themeColor="accent6" w:themeShade="BF"/>
          <w:sz w:val="24"/>
        </w:rPr>
        <w:t xml:space="preserve"> also</w:t>
      </w:r>
      <w:r w:rsidR="000D3C09">
        <w:rPr>
          <w:rFonts w:ascii="Calibri" w:eastAsia="宋体" w:hAnsi="Calibri" w:cs="Calibri" w:hint="eastAsia"/>
          <w:color w:val="3A7C22" w:themeColor="accent6" w:themeShade="BF"/>
          <w:sz w:val="24"/>
        </w:rPr>
        <w:t xml:space="preserve"> been</w:t>
      </w:r>
      <w:r w:rsidR="000D3C09" w:rsidRPr="000D3C09">
        <w:rPr>
          <w:rFonts w:ascii="Calibri" w:eastAsia="宋体" w:hAnsi="Calibri" w:cs="Calibri" w:hint="eastAsia"/>
          <w:color w:val="3A7C22" w:themeColor="accent6" w:themeShade="BF"/>
          <w:sz w:val="24"/>
        </w:rPr>
        <w:t xml:space="preserve"> affected.</w:t>
      </w:r>
      <w:r w:rsidR="000D3C09">
        <w:rPr>
          <w:rFonts w:ascii="Calibri" w:eastAsia="宋体" w:hAnsi="Calibri" w:cs="Calibri" w:hint="eastAsia"/>
          <w:color w:val="3A7C22" w:themeColor="accent6" w:themeShade="BF"/>
          <w:sz w:val="24"/>
        </w:rPr>
        <w:t xml:space="preserve"> </w:t>
      </w:r>
      <w:r w:rsidR="000D3C09">
        <w:rPr>
          <w:rFonts w:ascii="Calibri" w:eastAsia="宋体" w:hAnsi="Calibri" w:cs="Calibri"/>
          <w:color w:val="3A7C22" w:themeColor="accent6" w:themeShade="BF"/>
          <w:sz w:val="24"/>
        </w:rPr>
        <w:t>T</w:t>
      </w:r>
      <w:r w:rsidR="000D3C09">
        <w:rPr>
          <w:rFonts w:ascii="Calibri" w:eastAsia="宋体" w:hAnsi="Calibri" w:cs="Calibri" w:hint="eastAsia"/>
          <w:color w:val="3A7C22" w:themeColor="accent6" w:themeShade="BF"/>
          <w:sz w:val="24"/>
        </w:rPr>
        <w:t xml:space="preserve">hey used to have high </w:t>
      </w:r>
      <w:r w:rsidR="000D3C09" w:rsidRPr="000D3C09">
        <w:rPr>
          <w:rFonts w:ascii="Calibri" w:eastAsia="宋体" w:hAnsi="Calibri" w:cs="Calibri" w:hint="eastAsia"/>
          <w:color w:val="3A7C22" w:themeColor="accent6" w:themeShade="BF"/>
          <w:sz w:val="24"/>
        </w:rPr>
        <w:t>degree of professional autonomy in diagnosis and treatment.</w:t>
      </w:r>
      <w:r w:rsidR="000D3C09">
        <w:rPr>
          <w:rFonts w:ascii="Calibri" w:eastAsia="宋体" w:hAnsi="Calibri" w:cs="Calibri" w:hint="eastAsia"/>
          <w:color w:val="3A7C22" w:themeColor="accent6" w:themeShade="BF"/>
          <w:sz w:val="24"/>
        </w:rPr>
        <w:t xml:space="preserve"> </w:t>
      </w:r>
      <w:r w:rsidR="000D3C09">
        <w:rPr>
          <w:rFonts w:ascii="Calibri" w:eastAsia="宋体" w:hAnsi="Calibri" w:cs="Calibri"/>
          <w:color w:val="3A7C22" w:themeColor="accent6" w:themeShade="BF"/>
          <w:sz w:val="24"/>
        </w:rPr>
        <w:t>B</w:t>
      </w:r>
      <w:r w:rsidR="000D3C09">
        <w:rPr>
          <w:rFonts w:ascii="Calibri" w:eastAsia="宋体" w:hAnsi="Calibri" w:cs="Calibri" w:hint="eastAsia"/>
          <w:color w:val="3A7C22" w:themeColor="accent6" w:themeShade="BF"/>
          <w:sz w:val="24"/>
        </w:rPr>
        <w:t xml:space="preserve">ut now they </w:t>
      </w:r>
      <w:proofErr w:type="gramStart"/>
      <w:r w:rsidR="000D3C09">
        <w:rPr>
          <w:rFonts w:ascii="Calibri" w:eastAsia="宋体" w:hAnsi="Calibri" w:cs="Calibri" w:hint="eastAsia"/>
          <w:color w:val="3A7C22" w:themeColor="accent6" w:themeShade="BF"/>
          <w:sz w:val="24"/>
        </w:rPr>
        <w:t>have to</w:t>
      </w:r>
      <w:proofErr w:type="gramEnd"/>
      <w:r w:rsidR="000D3C09">
        <w:rPr>
          <w:rFonts w:ascii="Calibri" w:eastAsia="宋体" w:hAnsi="Calibri" w:cs="Calibri" w:hint="eastAsia"/>
          <w:color w:val="3A7C22" w:themeColor="accent6" w:themeShade="BF"/>
          <w:sz w:val="24"/>
        </w:rPr>
        <w:t xml:space="preserve"> think about the costs under the DRG standards. </w:t>
      </w:r>
      <w:r w:rsidR="000D3C09">
        <w:rPr>
          <w:rFonts w:ascii="Calibri" w:eastAsia="宋体" w:hAnsi="Calibri" w:cs="Calibri"/>
          <w:color w:val="3A7C22" w:themeColor="accent6" w:themeShade="BF"/>
          <w:sz w:val="24"/>
        </w:rPr>
        <w:t>S</w:t>
      </w:r>
      <w:r w:rsidR="000D3C09">
        <w:rPr>
          <w:rFonts w:ascii="Calibri" w:eastAsia="宋体" w:hAnsi="Calibri" w:cs="Calibri" w:hint="eastAsia"/>
          <w:color w:val="3A7C22" w:themeColor="accent6" w:themeShade="BF"/>
          <w:sz w:val="24"/>
        </w:rPr>
        <w:t xml:space="preserve">ome doctors even reduce necessary treatment or services quality to control the costs. </w:t>
      </w:r>
      <w:r w:rsidR="000D3C09">
        <w:rPr>
          <w:rFonts w:ascii="Calibri" w:eastAsia="宋体" w:hAnsi="Calibri" w:cs="Calibri"/>
          <w:color w:val="3A7C22" w:themeColor="accent6" w:themeShade="BF"/>
          <w:sz w:val="24"/>
        </w:rPr>
        <w:t>I</w:t>
      </w:r>
      <w:r w:rsidR="000D3C09">
        <w:rPr>
          <w:rFonts w:ascii="Calibri" w:eastAsia="宋体" w:hAnsi="Calibri" w:cs="Calibri" w:hint="eastAsia"/>
          <w:color w:val="3A7C22" w:themeColor="accent6" w:themeShade="BF"/>
          <w:sz w:val="24"/>
        </w:rPr>
        <w:t xml:space="preserve">n this way, </w:t>
      </w:r>
      <w:r w:rsidR="000D3C09" w:rsidRPr="000D3C09">
        <w:rPr>
          <w:rFonts w:ascii="Calibri" w:eastAsia="宋体" w:hAnsi="Calibri" w:cs="Calibri" w:hint="eastAsia"/>
          <w:color w:val="3A7C22" w:themeColor="accent6" w:themeShade="BF"/>
          <w:sz w:val="24"/>
        </w:rPr>
        <w:t>patient outcome</w:t>
      </w:r>
      <w:r w:rsidR="000D3C09">
        <w:rPr>
          <w:rFonts w:ascii="Calibri" w:eastAsia="宋体" w:hAnsi="Calibri" w:cs="Calibri" w:hint="eastAsia"/>
          <w:color w:val="3A7C22" w:themeColor="accent6" w:themeShade="BF"/>
          <w:sz w:val="24"/>
        </w:rPr>
        <w:t>s may become worse and the trust between patients and physicians may also be affected</w:t>
      </w:r>
      <w:r w:rsidR="00304EEB">
        <w:rPr>
          <w:rFonts w:ascii="Calibri" w:eastAsia="宋体" w:hAnsi="Calibri" w:cs="Calibri" w:hint="eastAsia"/>
          <w:color w:val="3A7C22" w:themeColor="accent6" w:themeShade="BF"/>
          <w:sz w:val="24"/>
        </w:rPr>
        <w:t xml:space="preserve"> </w:t>
      </w:r>
      <w:r w:rsidR="00304EEB" w:rsidRPr="00914A92">
        <w:rPr>
          <w:rFonts w:ascii="Calibri" w:eastAsia="宋体" w:hAnsi="Calibri" w:cs="Calibri" w:hint="eastAsia"/>
          <w:color w:val="3A7C22" w:themeColor="accent6" w:themeShade="BF"/>
          <w:sz w:val="24"/>
        </w:rPr>
        <w:t>(Zou et al., 2020)</w:t>
      </w:r>
      <w:r w:rsidR="000D3C09">
        <w:rPr>
          <w:rFonts w:ascii="Calibri" w:eastAsia="宋体" w:hAnsi="Calibri" w:cs="Calibri" w:hint="eastAsia"/>
          <w:color w:val="3A7C22" w:themeColor="accent6" w:themeShade="BF"/>
          <w:sz w:val="24"/>
        </w:rPr>
        <w:t xml:space="preserve">. </w:t>
      </w:r>
      <w:r w:rsidR="000D3C09">
        <w:rPr>
          <w:rFonts w:ascii="Calibri" w:eastAsia="宋体" w:hAnsi="Calibri" w:cs="Calibri"/>
          <w:color w:val="3A7C22" w:themeColor="accent6" w:themeShade="BF"/>
          <w:sz w:val="24"/>
        </w:rPr>
        <w:t>M</w:t>
      </w:r>
      <w:r w:rsidR="000D3C09">
        <w:rPr>
          <w:rFonts w:ascii="Calibri" w:eastAsia="宋体" w:hAnsi="Calibri" w:cs="Calibri" w:hint="eastAsia"/>
          <w:color w:val="3A7C22" w:themeColor="accent6" w:themeShade="BF"/>
          <w:sz w:val="24"/>
        </w:rPr>
        <w:t xml:space="preserve">oreover, </w:t>
      </w:r>
      <w:r w:rsidR="000D3C09" w:rsidRPr="000D3C09">
        <w:rPr>
          <w:rFonts w:ascii="Calibri" w:eastAsia="宋体" w:hAnsi="Calibri" w:cs="Calibri" w:hint="eastAsia"/>
          <w:color w:val="3A7C22" w:themeColor="accent6" w:themeShade="BF"/>
          <w:sz w:val="24"/>
        </w:rPr>
        <w:t>China's DRG reform</w:t>
      </w:r>
      <w:r w:rsidR="000D3C09">
        <w:rPr>
          <w:rFonts w:ascii="Calibri" w:eastAsia="宋体" w:hAnsi="Calibri" w:cs="Calibri" w:hint="eastAsia"/>
          <w:color w:val="3A7C22" w:themeColor="accent6" w:themeShade="BF"/>
          <w:sz w:val="24"/>
        </w:rPr>
        <w:t xml:space="preserve"> involves lots of stakeholders such as government, hospitals, physicians </w:t>
      </w:r>
      <w:r w:rsidR="000D3C09">
        <w:rPr>
          <w:rFonts w:ascii="Calibri" w:eastAsia="宋体" w:hAnsi="Calibri" w:cs="Calibri"/>
          <w:color w:val="3A7C22" w:themeColor="accent6" w:themeShade="BF"/>
          <w:sz w:val="24"/>
        </w:rPr>
        <w:t>an</w:t>
      </w:r>
      <w:r w:rsidR="000D3C09">
        <w:rPr>
          <w:rFonts w:ascii="Calibri" w:eastAsia="宋体" w:hAnsi="Calibri" w:cs="Calibri" w:hint="eastAsia"/>
          <w:color w:val="3A7C22" w:themeColor="accent6" w:themeShade="BF"/>
          <w:sz w:val="24"/>
        </w:rPr>
        <w:t xml:space="preserve">d patients. </w:t>
      </w:r>
      <w:r w:rsidR="000D3C09">
        <w:rPr>
          <w:rFonts w:ascii="Calibri" w:eastAsia="宋体" w:hAnsi="Calibri" w:cs="Calibri"/>
          <w:color w:val="3A7C22" w:themeColor="accent6" w:themeShade="BF"/>
          <w:sz w:val="24"/>
        </w:rPr>
        <w:t>T</w:t>
      </w:r>
      <w:r w:rsidR="000D3C09">
        <w:rPr>
          <w:rFonts w:ascii="Calibri" w:eastAsia="宋体" w:hAnsi="Calibri" w:cs="Calibri" w:hint="eastAsia"/>
          <w:color w:val="3A7C22" w:themeColor="accent6" w:themeShade="BF"/>
          <w:sz w:val="24"/>
        </w:rPr>
        <w:t>hey have different demands, power and status.</w:t>
      </w:r>
      <w:r w:rsidR="000D3C09" w:rsidRPr="000D3C09">
        <w:rPr>
          <w:rFonts w:hint="eastAsia"/>
        </w:rPr>
        <w:t xml:space="preserve"> </w:t>
      </w:r>
      <w:r w:rsidR="000D3C09" w:rsidRPr="000D3C09">
        <w:rPr>
          <w:rFonts w:ascii="Calibri" w:eastAsia="宋体" w:hAnsi="Calibri" w:cs="Calibri" w:hint="eastAsia"/>
          <w:color w:val="3A7C22" w:themeColor="accent6" w:themeShade="BF"/>
          <w:sz w:val="24"/>
        </w:rPr>
        <w:t>The redistribution of interests among them has made this reform even more complex.</w:t>
      </w:r>
    </w:p>
    <w:p w14:paraId="76FB940F" w14:textId="0C9C251C" w:rsidR="0001058D" w:rsidRPr="000D3C09" w:rsidRDefault="0001058D" w:rsidP="00477E54">
      <w:pPr>
        <w:spacing w:after="0" w:line="276" w:lineRule="auto"/>
        <w:ind w:leftChars="50" w:left="110" w:firstLineChars="150" w:firstLine="360"/>
        <w:rPr>
          <w:rFonts w:ascii="Calibri" w:eastAsia="宋体" w:hAnsi="Calibri" w:cs="Calibri" w:hint="eastAsia"/>
          <w:color w:val="3A7C22" w:themeColor="accent6" w:themeShade="BF"/>
          <w:sz w:val="24"/>
        </w:rPr>
      </w:pPr>
      <w:r w:rsidRPr="0001058D">
        <w:rPr>
          <w:rFonts w:ascii="Calibri" w:eastAsia="宋体" w:hAnsi="Calibri" w:cs="Calibri" w:hint="eastAsia"/>
          <w:color w:val="3A7C22" w:themeColor="accent6" w:themeShade="BF"/>
          <w:sz w:val="24"/>
        </w:rPr>
        <w:t>China</w:t>
      </w:r>
      <w:r>
        <w:rPr>
          <w:rFonts w:ascii="Calibri" w:eastAsia="宋体" w:hAnsi="Calibri" w:cs="Calibri"/>
          <w:color w:val="3A7C22" w:themeColor="accent6" w:themeShade="BF"/>
          <w:sz w:val="24"/>
        </w:rPr>
        <w:t>’</w:t>
      </w:r>
      <w:r w:rsidRPr="0001058D">
        <w:rPr>
          <w:rFonts w:ascii="Calibri" w:eastAsia="宋体" w:hAnsi="Calibri" w:cs="Calibri" w:hint="eastAsia"/>
          <w:color w:val="3A7C22" w:themeColor="accent6" w:themeShade="BF"/>
          <w:sz w:val="24"/>
        </w:rPr>
        <w:t>s DRG reform is not just a technical change in how hospitals get paid. It is more like a big adjustment of who gets what benefits</w:t>
      </w:r>
      <w:r w:rsidR="0002211C">
        <w:rPr>
          <w:rFonts w:ascii="Calibri" w:eastAsia="宋体" w:hAnsi="Calibri" w:cs="Calibri" w:hint="eastAsia"/>
          <w:color w:val="3A7C22" w:themeColor="accent6" w:themeShade="BF"/>
          <w:sz w:val="24"/>
        </w:rPr>
        <w:t xml:space="preserve">. </w:t>
      </w:r>
      <w:r w:rsidR="0002211C">
        <w:rPr>
          <w:rFonts w:ascii="Calibri" w:eastAsia="宋体" w:hAnsi="Calibri" w:cs="Calibri"/>
          <w:color w:val="3A7C22" w:themeColor="accent6" w:themeShade="BF"/>
          <w:sz w:val="24"/>
        </w:rPr>
        <w:t>I</w:t>
      </w:r>
      <w:r w:rsidR="0002211C">
        <w:rPr>
          <w:rFonts w:ascii="Calibri" w:eastAsia="宋体" w:hAnsi="Calibri" w:cs="Calibri" w:hint="eastAsia"/>
          <w:color w:val="3A7C22" w:themeColor="accent6" w:themeShade="BF"/>
          <w:sz w:val="24"/>
        </w:rPr>
        <w:t xml:space="preserve">f we want to </w:t>
      </w:r>
      <w:r w:rsidR="0002211C" w:rsidRPr="0002211C">
        <w:rPr>
          <w:rFonts w:ascii="Calibri" w:eastAsia="宋体" w:hAnsi="Calibri" w:cs="Calibri" w:hint="eastAsia"/>
          <w:color w:val="3A7C22" w:themeColor="accent6" w:themeShade="BF"/>
          <w:sz w:val="24"/>
        </w:rPr>
        <w:t>make the reform work better, we need to understand the power relationships among these actors and how they compete behind the scenes.</w:t>
      </w:r>
    </w:p>
    <w:p w14:paraId="2B79D09E" w14:textId="75C0E4BF" w:rsidR="003A5295" w:rsidRPr="00645ED3" w:rsidRDefault="003A5295" w:rsidP="003A5295">
      <w:pPr>
        <w:pStyle w:val="1"/>
        <w:rPr>
          <w:rFonts w:ascii="Calibri" w:eastAsia="宋体" w:hAnsi="Calibri" w:cs="Calibri"/>
          <w:b/>
          <w:bCs/>
          <w:sz w:val="28"/>
          <w:szCs w:val="28"/>
        </w:rPr>
      </w:pPr>
      <w:r w:rsidRPr="00645ED3">
        <w:rPr>
          <w:rFonts w:ascii="Calibri" w:eastAsia="宋体" w:hAnsi="Calibri" w:cs="Calibri"/>
          <w:b/>
          <w:bCs/>
          <w:sz w:val="28"/>
          <w:szCs w:val="28"/>
        </w:rPr>
        <w:lastRenderedPageBreak/>
        <w:t>2.</w:t>
      </w:r>
      <w:bookmarkStart w:id="1" w:name="OLE_LINK70"/>
      <w:r w:rsidR="00456F53" w:rsidRPr="00645ED3">
        <w:rPr>
          <w:rFonts w:ascii="Calibri" w:eastAsia="宋体" w:hAnsi="Calibri" w:cs="Calibri" w:hint="eastAsia"/>
          <w:b/>
          <w:bCs/>
          <w:sz w:val="28"/>
          <w:szCs w:val="28"/>
        </w:rPr>
        <w:t xml:space="preserve"> </w:t>
      </w:r>
      <w:r w:rsidRPr="00645ED3">
        <w:rPr>
          <w:rFonts w:ascii="Calibri" w:eastAsia="宋体" w:hAnsi="Calibri" w:cs="Calibri"/>
          <w:b/>
          <w:bCs/>
          <w:sz w:val="28"/>
          <w:szCs w:val="28"/>
        </w:rPr>
        <w:t>Methodology</w:t>
      </w:r>
      <w:bookmarkEnd w:id="1"/>
    </w:p>
    <w:p w14:paraId="09577E15" w14:textId="67B8B31B" w:rsidR="00563C34" w:rsidRDefault="00563C34" w:rsidP="003A5295">
      <w:pPr>
        <w:spacing w:after="0"/>
        <w:ind w:firstLineChars="200" w:firstLine="480"/>
        <w:rPr>
          <w:rFonts w:ascii="Calibri" w:eastAsia="宋体" w:hAnsi="Calibri" w:cs="Calibri"/>
          <w:color w:val="3A7C22" w:themeColor="accent6" w:themeShade="BF"/>
          <w:sz w:val="24"/>
        </w:rPr>
      </w:pPr>
      <w:bookmarkStart w:id="2" w:name="OLE_LINK132"/>
      <w:r w:rsidRPr="009C26FD">
        <w:rPr>
          <w:rFonts w:ascii="Calibri" w:eastAsia="宋体" w:hAnsi="Calibri" w:cs="Calibri" w:hint="eastAsia"/>
          <w:color w:val="C00000"/>
          <w:sz w:val="24"/>
        </w:rPr>
        <w:t>This essay draws on Lukes</w:t>
      </w:r>
      <w:r w:rsidRPr="009C26FD">
        <w:rPr>
          <w:rFonts w:ascii="Calibri" w:eastAsia="宋体" w:hAnsi="Calibri" w:cs="Calibri"/>
          <w:color w:val="C00000"/>
          <w:sz w:val="24"/>
        </w:rPr>
        <w:t>’</w:t>
      </w:r>
      <w:r w:rsidRPr="009C26FD">
        <w:rPr>
          <w:rFonts w:ascii="Calibri" w:eastAsia="宋体" w:hAnsi="Calibri" w:cs="Calibri" w:hint="eastAsia"/>
          <w:color w:val="C00000"/>
          <w:sz w:val="24"/>
        </w:rPr>
        <w:t xml:space="preserve"> Three Dimensional of Power and Walt and Gilson</w:t>
      </w:r>
      <w:r w:rsidRPr="009C26FD">
        <w:rPr>
          <w:rFonts w:ascii="Calibri" w:eastAsia="宋体" w:hAnsi="Calibri" w:cs="Calibri"/>
          <w:color w:val="C00000"/>
          <w:sz w:val="24"/>
        </w:rPr>
        <w:t>’</w:t>
      </w:r>
      <w:r w:rsidRPr="009C26FD">
        <w:rPr>
          <w:rFonts w:ascii="Calibri" w:eastAsia="宋体" w:hAnsi="Calibri" w:cs="Calibri" w:hint="eastAsia"/>
          <w:color w:val="C00000"/>
          <w:sz w:val="24"/>
        </w:rPr>
        <w:t xml:space="preserve">s </w:t>
      </w:r>
      <w:r w:rsidRPr="009C26FD">
        <w:rPr>
          <w:rFonts w:ascii="Calibri" w:eastAsia="宋体" w:hAnsi="Calibri" w:cs="Calibri"/>
          <w:color w:val="C00000"/>
          <w:sz w:val="24"/>
        </w:rPr>
        <w:t>Policy Triangle Framework</w:t>
      </w:r>
      <w:r w:rsidRPr="009C26FD">
        <w:rPr>
          <w:rFonts w:ascii="Calibri" w:eastAsia="宋体" w:hAnsi="Calibri" w:cs="Calibri" w:hint="eastAsia"/>
          <w:color w:val="C00000"/>
          <w:sz w:val="24"/>
        </w:rPr>
        <w:t xml:space="preserve"> to analyze China</w:t>
      </w:r>
      <w:r w:rsidRPr="009C26FD">
        <w:rPr>
          <w:rFonts w:ascii="Calibri" w:eastAsia="宋体" w:hAnsi="Calibri" w:cs="Calibri"/>
          <w:color w:val="C00000"/>
          <w:sz w:val="24"/>
        </w:rPr>
        <w:t>’</w:t>
      </w:r>
      <w:r w:rsidRPr="009C26FD">
        <w:rPr>
          <w:rFonts w:ascii="Calibri" w:eastAsia="宋体" w:hAnsi="Calibri" w:cs="Calibri" w:hint="eastAsia"/>
          <w:color w:val="C00000"/>
          <w:sz w:val="24"/>
        </w:rPr>
        <w:t>s DRG payment reform.</w:t>
      </w:r>
      <w:r w:rsidRPr="009C26FD">
        <w:rPr>
          <w:rFonts w:ascii="Calibri" w:eastAsia="宋体" w:hAnsi="Calibri" w:cs="Calibri" w:hint="eastAsia"/>
          <w:color w:val="C00000"/>
          <w:sz w:val="24"/>
        </w:rPr>
        <w:t xml:space="preserve"> </w:t>
      </w:r>
    </w:p>
    <w:p w14:paraId="29DEE466" w14:textId="32D670F8" w:rsidR="00563C34" w:rsidRPr="00563C34" w:rsidRDefault="00563C34" w:rsidP="003A5295">
      <w:pPr>
        <w:spacing w:after="0"/>
        <w:ind w:firstLineChars="200" w:firstLine="480"/>
        <w:rPr>
          <w:rFonts w:ascii="Calibri" w:eastAsia="宋体" w:hAnsi="Calibri" w:cs="Calibri" w:hint="eastAsia"/>
          <w:color w:val="3A7C22" w:themeColor="accent6" w:themeShade="BF"/>
          <w:sz w:val="24"/>
        </w:rPr>
      </w:pPr>
      <w:r w:rsidRPr="00304EEB">
        <w:rPr>
          <w:rFonts w:ascii="Calibri" w:eastAsia="宋体" w:hAnsi="Calibri" w:cs="Calibri"/>
          <w:color w:val="C00000"/>
          <w:sz w:val="24"/>
        </w:rPr>
        <w:t>At the macro level, Lukes’ Three Dimensional of Power can help us understand how power operates at different levels during the reform process.</w:t>
      </w:r>
      <w:r w:rsidRPr="00563C34">
        <w:rPr>
          <w:rFonts w:hint="eastAsia"/>
        </w:rPr>
        <w:t xml:space="preserve"> </w:t>
      </w:r>
      <w:r w:rsidRPr="00563C34">
        <w:rPr>
          <w:rFonts w:ascii="Calibri" w:eastAsia="宋体" w:hAnsi="Calibri" w:cs="Calibri" w:hint="eastAsia"/>
          <w:color w:val="3A7C22" w:themeColor="accent6" w:themeShade="BF"/>
          <w:sz w:val="24"/>
        </w:rPr>
        <w:t xml:space="preserve">Some power is </w:t>
      </w:r>
      <w:r w:rsidR="00691125" w:rsidRPr="00691125">
        <w:rPr>
          <w:rFonts w:ascii="Calibri" w:eastAsia="宋体" w:hAnsi="Calibri" w:cs="Calibri" w:hint="eastAsia"/>
          <w:color w:val="3A7C22" w:themeColor="accent6" w:themeShade="BF"/>
          <w:sz w:val="24"/>
        </w:rPr>
        <w:t>out in the open</w:t>
      </w:r>
      <w:r>
        <w:rPr>
          <w:rFonts w:ascii="Calibri" w:eastAsia="宋体" w:hAnsi="Calibri" w:cs="Calibri" w:hint="eastAsia"/>
          <w:color w:val="3A7C22" w:themeColor="accent6" w:themeShade="BF"/>
          <w:sz w:val="24"/>
        </w:rPr>
        <w:t xml:space="preserve">. </w:t>
      </w:r>
      <w:r>
        <w:rPr>
          <w:rFonts w:ascii="Calibri" w:eastAsia="宋体" w:hAnsi="Calibri" w:cs="Calibri"/>
          <w:color w:val="3A7C22" w:themeColor="accent6" w:themeShade="BF"/>
          <w:sz w:val="24"/>
        </w:rPr>
        <w:t>F</w:t>
      </w:r>
      <w:r>
        <w:rPr>
          <w:rFonts w:ascii="Calibri" w:eastAsia="宋体" w:hAnsi="Calibri" w:cs="Calibri" w:hint="eastAsia"/>
          <w:color w:val="3A7C22" w:themeColor="accent6" w:themeShade="BF"/>
          <w:sz w:val="24"/>
        </w:rPr>
        <w:t>or example</w:t>
      </w:r>
      <w:r w:rsidRPr="00563C34">
        <w:rPr>
          <w:rFonts w:ascii="Calibri" w:eastAsia="宋体" w:hAnsi="Calibri" w:cs="Calibri" w:hint="eastAsia"/>
          <w:color w:val="3A7C22" w:themeColor="accent6" w:themeShade="BF"/>
          <w:sz w:val="24"/>
        </w:rPr>
        <w:t xml:space="preserve">, when someone directly </w:t>
      </w:r>
      <w:r>
        <w:rPr>
          <w:rFonts w:ascii="Calibri" w:eastAsia="宋体" w:hAnsi="Calibri" w:cs="Calibri" w:hint="eastAsia"/>
          <w:color w:val="3A7C22" w:themeColor="accent6" w:themeShade="BF"/>
          <w:sz w:val="24"/>
        </w:rPr>
        <w:t>decides to</w:t>
      </w:r>
      <w:r w:rsidRPr="00563C34">
        <w:rPr>
          <w:rFonts w:ascii="Calibri" w:eastAsia="宋体" w:hAnsi="Calibri" w:cs="Calibri" w:hint="eastAsia"/>
          <w:color w:val="3A7C22" w:themeColor="accent6" w:themeShade="BF"/>
          <w:sz w:val="24"/>
        </w:rPr>
        <w:t xml:space="preserve"> proceed with this matter in this way</w:t>
      </w:r>
      <w:r>
        <w:rPr>
          <w:rFonts w:ascii="Calibri" w:eastAsia="宋体" w:hAnsi="Calibri" w:cs="Calibri" w:hint="eastAsia"/>
          <w:color w:val="3A7C22" w:themeColor="accent6" w:themeShade="BF"/>
          <w:sz w:val="24"/>
        </w:rPr>
        <w:t>, it</w:t>
      </w:r>
      <w:r w:rsidRPr="00563C34">
        <w:rPr>
          <w:rFonts w:ascii="Calibri" w:eastAsia="宋体" w:hAnsi="Calibri" w:cs="Calibri" w:hint="eastAsia"/>
          <w:color w:val="3A7C22" w:themeColor="accent6" w:themeShade="BF"/>
          <w:sz w:val="24"/>
        </w:rPr>
        <w:t xml:space="preserve"> is referred to as visible decision-making power.</w:t>
      </w:r>
      <w:r w:rsidR="00691125" w:rsidRPr="00691125">
        <w:rPr>
          <w:rFonts w:hint="eastAsia"/>
        </w:rPr>
        <w:t xml:space="preserve"> </w:t>
      </w:r>
      <w:r w:rsidR="00691125" w:rsidRPr="00691125">
        <w:rPr>
          <w:rFonts w:ascii="Calibri" w:eastAsia="宋体" w:hAnsi="Calibri" w:cs="Calibri" w:hint="eastAsia"/>
          <w:color w:val="3A7C22" w:themeColor="accent6" w:themeShade="BF"/>
          <w:sz w:val="24"/>
        </w:rPr>
        <w:t xml:space="preserve">There is also power that is relatively </w:t>
      </w:r>
      <w:r w:rsidR="00691125">
        <w:rPr>
          <w:rFonts w:ascii="Calibri" w:eastAsia="宋体" w:hAnsi="Calibri" w:cs="Calibri" w:hint="eastAsia"/>
          <w:color w:val="3A7C22" w:themeColor="accent6" w:themeShade="BF"/>
          <w:sz w:val="24"/>
        </w:rPr>
        <w:t xml:space="preserve">hidden such as </w:t>
      </w:r>
      <w:r w:rsidR="00691125" w:rsidRPr="00691125">
        <w:rPr>
          <w:rFonts w:ascii="Calibri" w:eastAsia="宋体" w:hAnsi="Calibri" w:cs="Calibri" w:hint="eastAsia"/>
          <w:color w:val="3A7C22" w:themeColor="accent6" w:themeShade="BF"/>
          <w:sz w:val="24"/>
        </w:rPr>
        <w:t>determin</w:t>
      </w:r>
      <w:r w:rsidR="00691125">
        <w:rPr>
          <w:rFonts w:ascii="Calibri" w:eastAsia="宋体" w:hAnsi="Calibri" w:cs="Calibri" w:hint="eastAsia"/>
          <w:color w:val="3A7C22" w:themeColor="accent6" w:themeShade="BF"/>
          <w:sz w:val="24"/>
        </w:rPr>
        <w:t>ing which</w:t>
      </w:r>
      <w:r w:rsidR="00691125" w:rsidRPr="00691125">
        <w:rPr>
          <w:rFonts w:ascii="Calibri" w:eastAsia="宋体" w:hAnsi="Calibri" w:cs="Calibri" w:hint="eastAsia"/>
          <w:color w:val="3A7C22" w:themeColor="accent6" w:themeShade="BF"/>
          <w:sz w:val="24"/>
        </w:rPr>
        <w:t xml:space="preserve"> topic can be discussed</w:t>
      </w:r>
      <w:r w:rsidR="00691125">
        <w:rPr>
          <w:rFonts w:ascii="Calibri" w:eastAsia="宋体" w:hAnsi="Calibri" w:cs="Calibri" w:hint="eastAsia"/>
          <w:color w:val="3A7C22" w:themeColor="accent6" w:themeShade="BF"/>
          <w:sz w:val="24"/>
        </w:rPr>
        <w:t xml:space="preserve"> or</w:t>
      </w:r>
      <w:r w:rsidR="00691125" w:rsidRPr="00691125">
        <w:rPr>
          <w:rFonts w:ascii="Calibri" w:eastAsia="宋体" w:hAnsi="Calibri" w:cs="Calibri" w:hint="eastAsia"/>
          <w:color w:val="3A7C22" w:themeColor="accent6" w:themeShade="BF"/>
          <w:sz w:val="24"/>
        </w:rPr>
        <w:t xml:space="preserve"> </w:t>
      </w:r>
      <w:r w:rsidR="00691125">
        <w:rPr>
          <w:rFonts w:ascii="Calibri" w:eastAsia="宋体" w:hAnsi="Calibri" w:cs="Calibri" w:hint="eastAsia"/>
          <w:color w:val="3A7C22" w:themeColor="accent6" w:themeShade="BF"/>
          <w:sz w:val="24"/>
        </w:rPr>
        <w:t>which</w:t>
      </w:r>
      <w:r w:rsidR="00691125" w:rsidRPr="00691125">
        <w:rPr>
          <w:rFonts w:ascii="Calibri" w:eastAsia="宋体" w:hAnsi="Calibri" w:cs="Calibri" w:hint="eastAsia"/>
          <w:color w:val="3A7C22" w:themeColor="accent6" w:themeShade="BF"/>
          <w:sz w:val="24"/>
        </w:rPr>
        <w:t xml:space="preserve"> one cannot.</w:t>
      </w:r>
      <w:r w:rsidR="00691125">
        <w:rPr>
          <w:rFonts w:ascii="Calibri" w:eastAsia="宋体" w:hAnsi="Calibri" w:cs="Calibri" w:hint="eastAsia"/>
          <w:color w:val="3A7C22" w:themeColor="accent6" w:themeShade="BF"/>
          <w:sz w:val="24"/>
        </w:rPr>
        <w:t xml:space="preserve"> </w:t>
      </w:r>
      <w:r w:rsidR="00691125" w:rsidRPr="00691125">
        <w:rPr>
          <w:rFonts w:ascii="Calibri" w:eastAsia="宋体" w:hAnsi="Calibri" w:cs="Calibri" w:hint="eastAsia"/>
          <w:color w:val="3A7C22" w:themeColor="accent6" w:themeShade="BF"/>
          <w:sz w:val="24"/>
        </w:rPr>
        <w:t>This is known as hidden agenda-setting power.</w:t>
      </w:r>
      <w:r w:rsidR="00691125" w:rsidRPr="00691125">
        <w:rPr>
          <w:rFonts w:hint="eastAsia"/>
        </w:rPr>
        <w:t xml:space="preserve"> </w:t>
      </w:r>
      <w:r w:rsidR="00691125" w:rsidRPr="00691125">
        <w:rPr>
          <w:rFonts w:ascii="Calibri" w:eastAsia="宋体" w:hAnsi="Calibri" w:cs="Calibri" w:hint="eastAsia"/>
          <w:color w:val="3A7C22" w:themeColor="accent6" w:themeShade="BF"/>
          <w:sz w:val="24"/>
        </w:rPr>
        <w:t>There is also a deeper form called latent ideological power, which comes from habits and shared beliefs</w:t>
      </w:r>
      <w:r w:rsidR="00691125">
        <w:rPr>
          <w:rFonts w:ascii="Calibri" w:eastAsia="宋体" w:hAnsi="Calibri" w:cs="Calibri" w:hint="eastAsia"/>
          <w:color w:val="3A7C22" w:themeColor="accent6" w:themeShade="BF"/>
          <w:sz w:val="24"/>
        </w:rPr>
        <w:t xml:space="preserve">. </w:t>
      </w:r>
      <w:r w:rsidR="00691125">
        <w:rPr>
          <w:rFonts w:ascii="Calibri" w:eastAsia="宋体" w:hAnsi="Calibri" w:cs="Calibri"/>
          <w:color w:val="3A7C22" w:themeColor="accent6" w:themeShade="BF"/>
          <w:sz w:val="24"/>
        </w:rPr>
        <w:t>T</w:t>
      </w:r>
      <w:r w:rsidR="00691125">
        <w:rPr>
          <w:rFonts w:ascii="Calibri" w:eastAsia="宋体" w:hAnsi="Calibri" w:cs="Calibri" w:hint="eastAsia"/>
          <w:color w:val="3A7C22" w:themeColor="accent6" w:themeShade="BF"/>
          <w:sz w:val="24"/>
        </w:rPr>
        <w:t xml:space="preserve">his kind of power </w:t>
      </w:r>
      <w:r w:rsidR="00691125" w:rsidRPr="00691125">
        <w:rPr>
          <w:rFonts w:ascii="Calibri" w:eastAsia="宋体" w:hAnsi="Calibri" w:cs="Calibri" w:hint="eastAsia"/>
          <w:color w:val="3A7C22" w:themeColor="accent6" w:themeShade="BF"/>
          <w:sz w:val="24"/>
        </w:rPr>
        <w:t>make</w:t>
      </w:r>
      <w:r w:rsidR="00691125">
        <w:rPr>
          <w:rFonts w:ascii="Calibri" w:eastAsia="宋体" w:hAnsi="Calibri" w:cs="Calibri" w:hint="eastAsia"/>
          <w:color w:val="3A7C22" w:themeColor="accent6" w:themeShade="BF"/>
          <w:sz w:val="24"/>
        </w:rPr>
        <w:t>s</w:t>
      </w:r>
      <w:r w:rsidR="00691125" w:rsidRPr="00691125">
        <w:rPr>
          <w:rFonts w:ascii="Calibri" w:eastAsia="宋体" w:hAnsi="Calibri" w:cs="Calibri" w:hint="eastAsia"/>
          <w:color w:val="3A7C22" w:themeColor="accent6" w:themeShade="BF"/>
          <w:sz w:val="24"/>
        </w:rPr>
        <w:t xml:space="preserve"> people naturally accept certain ways of doing things without questioning them.</w:t>
      </w:r>
      <w:r w:rsidR="00691125">
        <w:rPr>
          <w:rFonts w:ascii="Calibri" w:eastAsia="宋体" w:hAnsi="Calibri" w:cs="Calibri" w:hint="eastAsia"/>
          <w:color w:val="3A7C22" w:themeColor="accent6" w:themeShade="BF"/>
          <w:sz w:val="24"/>
        </w:rPr>
        <w:t xml:space="preserve"> </w:t>
      </w:r>
      <w:r w:rsidR="00691125" w:rsidRPr="00691125">
        <w:rPr>
          <w:rFonts w:ascii="Calibri" w:eastAsia="宋体" w:hAnsi="Calibri" w:cs="Calibri" w:hint="eastAsia"/>
          <w:color w:val="3A7C22" w:themeColor="accent6" w:themeShade="BF"/>
          <w:sz w:val="24"/>
        </w:rPr>
        <w:t xml:space="preserve">In </w:t>
      </w:r>
      <w:r w:rsidR="00691125">
        <w:rPr>
          <w:rFonts w:ascii="Calibri" w:eastAsia="宋体" w:hAnsi="Calibri" w:cs="Calibri" w:hint="eastAsia"/>
          <w:color w:val="3A7C22" w:themeColor="accent6" w:themeShade="BF"/>
          <w:sz w:val="24"/>
        </w:rPr>
        <w:t>China</w:t>
      </w:r>
      <w:r w:rsidR="00691125">
        <w:rPr>
          <w:rFonts w:ascii="Calibri" w:eastAsia="宋体" w:hAnsi="Calibri" w:cs="Calibri"/>
          <w:color w:val="3A7C22" w:themeColor="accent6" w:themeShade="BF"/>
          <w:sz w:val="24"/>
        </w:rPr>
        <w:t>’</w:t>
      </w:r>
      <w:r w:rsidR="00691125">
        <w:rPr>
          <w:rFonts w:ascii="Calibri" w:eastAsia="宋体" w:hAnsi="Calibri" w:cs="Calibri" w:hint="eastAsia"/>
          <w:color w:val="3A7C22" w:themeColor="accent6" w:themeShade="BF"/>
          <w:sz w:val="24"/>
        </w:rPr>
        <w:t>s</w:t>
      </w:r>
      <w:r w:rsidR="00691125" w:rsidRPr="00691125">
        <w:rPr>
          <w:rFonts w:ascii="Calibri" w:eastAsia="宋体" w:hAnsi="Calibri" w:cs="Calibri" w:hint="eastAsia"/>
          <w:color w:val="3A7C22" w:themeColor="accent6" w:themeShade="BF"/>
          <w:sz w:val="24"/>
        </w:rPr>
        <w:t xml:space="preserve"> DRG reform, all the power </w:t>
      </w:r>
      <w:proofErr w:type="gramStart"/>
      <w:r w:rsidR="00691125" w:rsidRPr="00691125">
        <w:rPr>
          <w:rFonts w:ascii="Calibri" w:eastAsia="宋体" w:hAnsi="Calibri" w:cs="Calibri" w:hint="eastAsia"/>
          <w:color w:val="3A7C22" w:themeColor="accent6" w:themeShade="BF"/>
          <w:sz w:val="24"/>
        </w:rPr>
        <w:t>interact</w:t>
      </w:r>
      <w:proofErr w:type="gramEnd"/>
      <w:r w:rsidR="00691125" w:rsidRPr="00691125">
        <w:rPr>
          <w:rFonts w:ascii="Calibri" w:eastAsia="宋体" w:hAnsi="Calibri" w:cs="Calibri" w:hint="eastAsia"/>
          <w:color w:val="3A7C22" w:themeColor="accent6" w:themeShade="BF"/>
          <w:sz w:val="24"/>
        </w:rPr>
        <w:t>, guiding the reform in a particular direction.</w:t>
      </w:r>
    </w:p>
    <w:p w14:paraId="4DD88549" w14:textId="009F4E3A" w:rsidR="00A46AEB" w:rsidRPr="002C2172" w:rsidRDefault="00A46AEB" w:rsidP="003A5295">
      <w:pPr>
        <w:spacing w:after="0"/>
        <w:ind w:firstLineChars="200" w:firstLine="480"/>
        <w:rPr>
          <w:rFonts w:ascii="Calibri" w:eastAsia="宋体" w:hAnsi="Calibri" w:cs="Calibri"/>
          <w:sz w:val="24"/>
        </w:rPr>
      </w:pPr>
      <w:r w:rsidRPr="002C2172">
        <w:rPr>
          <w:rFonts w:ascii="Calibri" w:eastAsia="宋体" w:hAnsi="Calibri" w:cs="Calibri" w:hint="eastAsia"/>
          <w:sz w:val="24"/>
        </w:rPr>
        <w:t>However, Lukes' theory cannot explain how policies are designed, how reforms are promoted, or how stakeholders interact with each other at different stages.</w:t>
      </w:r>
      <w:r w:rsidRPr="002C2172">
        <w:rPr>
          <w:rFonts w:hint="eastAsia"/>
        </w:rPr>
        <w:t xml:space="preserve"> </w:t>
      </w:r>
      <w:r w:rsidRPr="002C2172">
        <w:rPr>
          <w:rFonts w:ascii="Calibri" w:eastAsia="宋体" w:hAnsi="Calibri" w:cs="Calibri" w:hint="eastAsia"/>
          <w:sz w:val="24"/>
        </w:rPr>
        <w:t>Therefore, I further apply Walt and Gilson</w:t>
      </w:r>
      <w:r w:rsidRPr="002C2172">
        <w:rPr>
          <w:rFonts w:ascii="Calibri" w:eastAsia="宋体" w:hAnsi="Calibri" w:cs="Calibri"/>
          <w:sz w:val="24"/>
        </w:rPr>
        <w:t>’</w:t>
      </w:r>
      <w:r w:rsidRPr="002C2172">
        <w:rPr>
          <w:rFonts w:ascii="Calibri" w:eastAsia="宋体" w:hAnsi="Calibri" w:cs="Calibri" w:hint="eastAsia"/>
          <w:sz w:val="24"/>
        </w:rPr>
        <w:t>s Policy Triangle Framework</w:t>
      </w:r>
      <w:r w:rsidR="005A38D1" w:rsidRPr="002C2172">
        <w:rPr>
          <w:rFonts w:ascii="Calibri" w:eastAsia="宋体" w:hAnsi="Calibri" w:cs="Calibri" w:hint="eastAsia"/>
          <w:sz w:val="24"/>
        </w:rPr>
        <w:t xml:space="preserve"> to explore the actual operation of China</w:t>
      </w:r>
      <w:r w:rsidR="005A38D1" w:rsidRPr="002C2172">
        <w:rPr>
          <w:rFonts w:ascii="Calibri" w:eastAsia="宋体" w:hAnsi="Calibri" w:cs="Calibri"/>
          <w:sz w:val="24"/>
        </w:rPr>
        <w:t>’</w:t>
      </w:r>
      <w:r w:rsidR="005A38D1" w:rsidRPr="002C2172">
        <w:rPr>
          <w:rFonts w:ascii="Calibri" w:eastAsia="宋体" w:hAnsi="Calibri" w:cs="Calibri" w:hint="eastAsia"/>
          <w:sz w:val="24"/>
        </w:rPr>
        <w:t>s DRG reform.</w:t>
      </w:r>
      <w:r w:rsidR="00C21993" w:rsidRPr="002C2172">
        <w:rPr>
          <w:rFonts w:hint="eastAsia"/>
        </w:rPr>
        <w:t xml:space="preserve"> </w:t>
      </w:r>
      <w:r w:rsidR="00C21993" w:rsidRPr="002C2172">
        <w:rPr>
          <w:rFonts w:ascii="Calibri" w:eastAsia="宋体" w:hAnsi="Calibri" w:cs="Calibri" w:hint="eastAsia"/>
          <w:sz w:val="24"/>
        </w:rPr>
        <w:t xml:space="preserve">I will analyze from four interrelated dimensions: </w:t>
      </w:r>
      <w:bookmarkStart w:id="3" w:name="OLE_LINK148"/>
      <w:r w:rsidR="00AF236E" w:rsidRPr="002C2172">
        <w:rPr>
          <w:rFonts w:ascii="Calibri" w:eastAsia="宋体" w:hAnsi="Calibri" w:cs="Calibri" w:hint="eastAsia"/>
          <w:sz w:val="24"/>
        </w:rPr>
        <w:t>context</w:t>
      </w:r>
      <w:bookmarkEnd w:id="3"/>
      <w:r w:rsidR="00AF236E" w:rsidRPr="002C2172">
        <w:rPr>
          <w:rFonts w:ascii="Calibri" w:eastAsia="宋体" w:hAnsi="Calibri" w:cs="Calibri" w:hint="eastAsia"/>
          <w:sz w:val="24"/>
        </w:rPr>
        <w:t>, content, process, and actors (Walt and Gilson, 1994). The context involves China's political system, economic situation, and cultural concepts.</w:t>
      </w:r>
      <w:r w:rsidR="00AF236E" w:rsidRPr="002C2172">
        <w:rPr>
          <w:rFonts w:hint="eastAsia"/>
        </w:rPr>
        <w:t xml:space="preserve"> </w:t>
      </w:r>
      <w:r w:rsidR="00AF236E" w:rsidRPr="002C2172">
        <w:rPr>
          <w:rFonts w:ascii="Calibri" w:eastAsia="宋体" w:hAnsi="Calibri" w:cs="Calibri" w:hint="eastAsia"/>
          <w:sz w:val="24"/>
        </w:rPr>
        <w:t>The content is about</w:t>
      </w:r>
      <w:r w:rsidR="00AF236E" w:rsidRPr="002C2172">
        <w:rPr>
          <w:rFonts w:hint="eastAsia"/>
        </w:rPr>
        <w:t xml:space="preserve"> </w:t>
      </w:r>
      <w:r w:rsidR="00AF236E" w:rsidRPr="002C2172">
        <w:rPr>
          <w:rFonts w:ascii="Calibri" w:eastAsia="宋体" w:hAnsi="Calibri" w:cs="Calibri" w:hint="eastAsia"/>
          <w:sz w:val="24"/>
        </w:rPr>
        <w:t>measures of the policy and what changes are hoped to be made.</w:t>
      </w:r>
      <w:r w:rsidR="00670DC9" w:rsidRPr="002C2172">
        <w:rPr>
          <w:rFonts w:ascii="Calibri" w:eastAsia="宋体" w:hAnsi="Calibri" w:cs="Calibri"/>
          <w:sz w:val="24"/>
        </w:rPr>
        <w:t xml:space="preserve"> Proce</w:t>
      </w:r>
      <w:r w:rsidR="00670DC9" w:rsidRPr="00645ED3">
        <w:rPr>
          <w:rFonts w:ascii="Calibri" w:eastAsia="宋体" w:hAnsi="Calibri" w:cs="Calibri"/>
          <w:sz w:val="24"/>
        </w:rPr>
        <w:t xml:space="preserve">ss includes phases such as policy design, approval, implementation, and evaluation. </w:t>
      </w:r>
      <w:r w:rsidR="00670DC9" w:rsidRPr="002C2172">
        <w:rPr>
          <w:rFonts w:ascii="Calibri" w:eastAsia="宋体" w:hAnsi="Calibri" w:cs="Calibri"/>
          <w:color w:val="C00000"/>
          <w:sz w:val="24"/>
        </w:rPr>
        <w:t>Political resistance is often reflected in this section, because each step may affect the interests of different stakeholders.</w:t>
      </w:r>
      <w:r w:rsidR="00670DC9" w:rsidRPr="00645ED3">
        <w:rPr>
          <w:rFonts w:ascii="Calibri" w:eastAsia="宋体" w:hAnsi="Calibri" w:cs="Calibri"/>
          <w:sz w:val="24"/>
        </w:rPr>
        <w:t xml:space="preserve"> Actors refer to individuals or organizations who have power, advantage, and influence in this policy, such as government departments, hospital executives, doctors and nurses, and patient representatives. Different actors have different interests and resources, and their interactions can affect the outcome of policie</w:t>
      </w:r>
      <w:r w:rsidR="00670DC9" w:rsidRPr="002C2172">
        <w:rPr>
          <w:rFonts w:ascii="Calibri" w:eastAsia="宋体" w:hAnsi="Calibri" w:cs="Calibri"/>
          <w:sz w:val="24"/>
        </w:rPr>
        <w:t>s.</w:t>
      </w:r>
      <w:r w:rsidR="00EE0732" w:rsidRPr="002C2172">
        <w:rPr>
          <w:rFonts w:hint="eastAsia"/>
        </w:rPr>
        <w:t xml:space="preserve"> </w:t>
      </w:r>
      <w:r w:rsidR="00EE0732" w:rsidRPr="002C2172">
        <w:rPr>
          <w:rFonts w:ascii="Calibri" w:eastAsia="宋体" w:hAnsi="Calibri" w:cs="Calibri" w:hint="eastAsia"/>
          <w:sz w:val="24"/>
        </w:rPr>
        <w:t xml:space="preserve">Using these two frameworks together can help to understand both the power relations behind the DRG reform and the </w:t>
      </w:r>
      <w:bookmarkStart w:id="4" w:name="OLE_LINK3"/>
      <w:r w:rsidR="00EE0732" w:rsidRPr="002C2172">
        <w:rPr>
          <w:rFonts w:ascii="Calibri" w:eastAsia="宋体" w:hAnsi="Calibri" w:cs="Calibri" w:hint="eastAsia"/>
          <w:sz w:val="24"/>
        </w:rPr>
        <w:t>practical dynamics of how the policy is carried out.</w:t>
      </w:r>
      <w:bookmarkEnd w:id="4"/>
    </w:p>
    <w:p w14:paraId="2F278F38" w14:textId="3A58A50E" w:rsidR="003A5295" w:rsidRPr="00645ED3" w:rsidRDefault="003A5295" w:rsidP="003A5295">
      <w:pPr>
        <w:pStyle w:val="1"/>
        <w:rPr>
          <w:rFonts w:ascii="Calibri" w:eastAsia="宋体" w:hAnsi="Calibri" w:cs="Calibri"/>
          <w:b/>
          <w:bCs/>
          <w:sz w:val="28"/>
          <w:szCs w:val="28"/>
        </w:rPr>
      </w:pPr>
      <w:bookmarkStart w:id="5" w:name="OLE_LINK1"/>
      <w:bookmarkEnd w:id="2"/>
      <w:r w:rsidRPr="00645ED3">
        <w:rPr>
          <w:rFonts w:ascii="Calibri" w:eastAsia="宋体" w:hAnsi="Calibri" w:cs="Calibri"/>
          <w:b/>
          <w:bCs/>
          <w:sz w:val="28"/>
          <w:szCs w:val="28"/>
        </w:rPr>
        <w:t>3.</w:t>
      </w:r>
      <w:r w:rsidR="00456F53" w:rsidRPr="00645ED3">
        <w:rPr>
          <w:rFonts w:ascii="Calibri" w:eastAsia="宋体" w:hAnsi="Calibri" w:cs="Calibri" w:hint="eastAsia"/>
          <w:b/>
          <w:bCs/>
          <w:sz w:val="28"/>
          <w:szCs w:val="28"/>
        </w:rPr>
        <w:t xml:space="preserve"> </w:t>
      </w:r>
      <w:r w:rsidRPr="00645ED3">
        <w:rPr>
          <w:rFonts w:ascii="Calibri" w:eastAsia="宋体" w:hAnsi="Calibri" w:cs="Calibri"/>
          <w:b/>
          <w:bCs/>
          <w:sz w:val="28"/>
          <w:szCs w:val="28"/>
        </w:rPr>
        <w:t>Findings</w:t>
      </w:r>
      <w:bookmarkEnd w:id="5"/>
    </w:p>
    <w:p w14:paraId="204E79CC" w14:textId="7DCC2B8B" w:rsidR="003A5295" w:rsidRPr="00645ED3" w:rsidRDefault="003A5295" w:rsidP="003A5295">
      <w:pPr>
        <w:spacing w:after="0"/>
        <w:ind w:firstLineChars="200" w:firstLine="480"/>
        <w:rPr>
          <w:rFonts w:ascii="Calibri" w:eastAsia="宋体" w:hAnsi="Calibri" w:cs="Calibri"/>
          <w:sz w:val="24"/>
        </w:rPr>
      </w:pPr>
      <w:bookmarkStart w:id="6" w:name="OLE_LINK14"/>
      <w:bookmarkStart w:id="7" w:name="OLE_LINK30"/>
      <w:bookmarkStart w:id="8" w:name="OLE_LINK42"/>
      <w:r w:rsidRPr="00645ED3">
        <w:rPr>
          <w:rFonts w:ascii="Calibri" w:eastAsia="宋体" w:hAnsi="Calibri" w:cs="Calibri"/>
          <w:sz w:val="24"/>
        </w:rPr>
        <w:t xml:space="preserve">Lukes’ Three Dimensions of Power can be well applied to China’s DRG reform. At the first dimension, the </w:t>
      </w:r>
      <w:bookmarkStart w:id="9" w:name="OLE_LINK27"/>
      <w:r w:rsidRPr="00645ED3">
        <w:rPr>
          <w:rFonts w:ascii="Calibri" w:eastAsia="宋体" w:hAnsi="Calibri" w:cs="Calibri"/>
          <w:sz w:val="24"/>
        </w:rPr>
        <w:t>visible decision-making powe</w:t>
      </w:r>
      <w:bookmarkEnd w:id="9"/>
      <w:r w:rsidRPr="00645ED3">
        <w:rPr>
          <w:rFonts w:ascii="Calibri" w:eastAsia="宋体" w:hAnsi="Calibri" w:cs="Calibri"/>
          <w:sz w:val="24"/>
        </w:rPr>
        <w:t xml:space="preserve">r is mainly led by central institutions with the NHSA as the core. </w:t>
      </w:r>
      <w:bookmarkStart w:id="10" w:name="OLE_LINK17"/>
      <w:r w:rsidR="00A61697">
        <w:rPr>
          <w:rFonts w:ascii="Calibri" w:eastAsia="宋体" w:hAnsi="Calibri" w:cs="Calibri" w:hint="eastAsia"/>
          <w:sz w:val="24"/>
        </w:rPr>
        <w:t>It</w:t>
      </w:r>
      <w:r w:rsidRPr="00645ED3">
        <w:rPr>
          <w:rFonts w:ascii="Calibri" w:eastAsia="宋体" w:hAnsi="Calibri" w:cs="Calibri"/>
          <w:sz w:val="24"/>
        </w:rPr>
        <w:t xml:space="preserve"> has the legal authority to formulate policies, and can determine the technical path and allocation logic of DRG reform</w:t>
      </w:r>
      <w:bookmarkEnd w:id="10"/>
      <w:r w:rsidRPr="00645ED3">
        <w:rPr>
          <w:rFonts w:ascii="Calibri" w:eastAsia="宋体" w:hAnsi="Calibri" w:cs="Calibri"/>
          <w:sz w:val="24"/>
        </w:rPr>
        <w:t xml:space="preserve"> directly. According to Lukes (1974), visible power is exercised when one actor prevails in </w:t>
      </w:r>
      <w:r w:rsidRPr="00645ED3">
        <w:rPr>
          <w:rFonts w:ascii="Calibri" w:eastAsia="宋体" w:hAnsi="Calibri" w:cs="Calibri"/>
          <w:sz w:val="24"/>
        </w:rPr>
        <w:lastRenderedPageBreak/>
        <w:t>observable conflicts over decision-making. In 2019, the NHSA, together with several government departments, issued the Technical Specifications for Diagnosis-Related Group (DRG) Grouping and Payment. In this document, it was emphasized that hospitals are required to adopt the designated medical record grouping rules and payment models.</w:t>
      </w:r>
      <w:bookmarkEnd w:id="6"/>
      <w:r w:rsidRPr="00645ED3">
        <w:rPr>
          <w:rFonts w:ascii="Calibri" w:hAnsi="Calibri" w:cs="Calibri"/>
          <w:sz w:val="24"/>
        </w:rPr>
        <w:t xml:space="preserve"> </w:t>
      </w:r>
      <w:r w:rsidRPr="00645ED3">
        <w:rPr>
          <w:rFonts w:ascii="Calibri" w:eastAsia="宋体" w:hAnsi="Calibri" w:cs="Calibri"/>
          <w:sz w:val="24"/>
        </w:rPr>
        <w:t xml:space="preserve">It also determined the grouping weights and rates based on the principle that similarity in clinical characteristics indicates </w:t>
      </w:r>
      <w:r w:rsidR="00A61697">
        <w:rPr>
          <w:rFonts w:ascii="Calibri" w:eastAsia="宋体" w:hAnsi="Calibri" w:cs="Calibri" w:hint="eastAsia"/>
          <w:sz w:val="24"/>
        </w:rPr>
        <w:t>and</w:t>
      </w:r>
      <w:r w:rsidRPr="00645ED3">
        <w:rPr>
          <w:rFonts w:ascii="Calibri" w:eastAsia="宋体" w:hAnsi="Calibri" w:cs="Calibri"/>
          <w:sz w:val="24"/>
        </w:rPr>
        <w:t xml:space="preserve"> resource consumption.</w:t>
      </w:r>
      <w:r w:rsidRPr="00645ED3">
        <w:rPr>
          <w:rFonts w:ascii="Calibri" w:hAnsi="Calibri" w:cs="Calibri"/>
          <w:sz w:val="24"/>
        </w:rPr>
        <w:t xml:space="preserve"> </w:t>
      </w:r>
      <w:r w:rsidRPr="00645ED3">
        <w:rPr>
          <w:rFonts w:ascii="Calibri" w:eastAsia="宋体" w:hAnsi="Calibri" w:cs="Calibri"/>
          <w:sz w:val="24"/>
        </w:rPr>
        <w:t xml:space="preserve">This top-down institutional arrangement </w:t>
      </w:r>
      <w:r w:rsidR="00A61697">
        <w:rPr>
          <w:rFonts w:ascii="Calibri" w:eastAsia="宋体" w:hAnsi="Calibri" w:cs="Calibri" w:hint="eastAsia"/>
          <w:sz w:val="24"/>
        </w:rPr>
        <w:t>showed</w:t>
      </w:r>
      <w:r w:rsidRPr="00645ED3">
        <w:rPr>
          <w:rFonts w:ascii="Calibri" w:eastAsia="宋体" w:hAnsi="Calibri" w:cs="Calibri"/>
          <w:sz w:val="24"/>
        </w:rPr>
        <w:t xml:space="preserve"> the leading role of central government in policy agenda and implementation. </w:t>
      </w:r>
      <w:bookmarkStart w:id="11" w:name="OLE_LINK33"/>
      <w:bookmarkEnd w:id="7"/>
      <w:r w:rsidRPr="00645ED3">
        <w:rPr>
          <w:rFonts w:ascii="Calibri" w:eastAsia="宋体" w:hAnsi="Calibri" w:cs="Calibri"/>
          <w:sz w:val="24"/>
        </w:rPr>
        <w:t xml:space="preserve">Empirical studies have further confirmed the outcomes of this centralized power structure. </w:t>
      </w:r>
      <w:r w:rsidR="007752E3">
        <w:rPr>
          <w:rFonts w:ascii="Calibri" w:eastAsia="宋体" w:hAnsi="Calibri" w:cs="Calibri" w:hint="eastAsia"/>
          <w:sz w:val="24"/>
        </w:rPr>
        <w:t>B</w:t>
      </w:r>
      <w:r w:rsidRPr="00645ED3">
        <w:rPr>
          <w:rFonts w:ascii="Calibri" w:eastAsia="宋体" w:hAnsi="Calibri" w:cs="Calibri"/>
          <w:sz w:val="24"/>
        </w:rPr>
        <w:t>oth per capita and overall hospitalization costs had decreased, while hospital efficiency had improved after the implementation of the DRG reform</w:t>
      </w:r>
      <w:r w:rsidR="007752E3">
        <w:rPr>
          <w:rFonts w:ascii="Calibri" w:eastAsia="宋体" w:hAnsi="Calibri" w:cs="Calibri" w:hint="eastAsia"/>
          <w:sz w:val="24"/>
        </w:rPr>
        <w:t xml:space="preserve"> (</w:t>
      </w:r>
      <w:r w:rsidR="007752E3" w:rsidRPr="00D22ECD">
        <w:rPr>
          <w:rFonts w:ascii="Calibri" w:eastAsia="宋体" w:hAnsi="Calibri" w:cs="Calibri"/>
          <w:sz w:val="24"/>
        </w:rPr>
        <w:t>Luo et al.</w:t>
      </w:r>
      <w:r w:rsidR="007752E3">
        <w:rPr>
          <w:rFonts w:ascii="Calibri" w:eastAsia="宋体" w:hAnsi="Calibri" w:cs="Calibri" w:hint="eastAsia"/>
          <w:sz w:val="24"/>
        </w:rPr>
        <w:t>,</w:t>
      </w:r>
      <w:r w:rsidR="007752E3" w:rsidRPr="00D22ECD">
        <w:rPr>
          <w:rFonts w:ascii="Calibri" w:eastAsia="宋体" w:hAnsi="Calibri" w:cs="Calibri"/>
          <w:sz w:val="24"/>
        </w:rPr>
        <w:t xml:space="preserve"> 2025</w:t>
      </w:r>
      <w:r w:rsidR="007752E3">
        <w:rPr>
          <w:rFonts w:ascii="Calibri" w:eastAsia="宋体" w:hAnsi="Calibri" w:cs="Calibri" w:hint="eastAsia"/>
          <w:sz w:val="24"/>
        </w:rPr>
        <w:t>;</w:t>
      </w:r>
      <w:r w:rsidR="007752E3" w:rsidRPr="00D22ECD">
        <w:rPr>
          <w:rFonts w:ascii="Calibri" w:eastAsia="宋体" w:hAnsi="Calibri" w:cs="Calibri"/>
          <w:sz w:val="24"/>
        </w:rPr>
        <w:t xml:space="preserve"> Liu et al.</w:t>
      </w:r>
      <w:r w:rsidR="007752E3">
        <w:rPr>
          <w:rFonts w:ascii="Calibri" w:eastAsia="宋体" w:hAnsi="Calibri" w:cs="Calibri" w:hint="eastAsia"/>
          <w:sz w:val="24"/>
        </w:rPr>
        <w:t>,</w:t>
      </w:r>
      <w:r w:rsidR="007752E3" w:rsidRPr="00D22ECD">
        <w:rPr>
          <w:rFonts w:ascii="Calibri" w:eastAsia="宋体" w:hAnsi="Calibri" w:cs="Calibri"/>
          <w:sz w:val="24"/>
        </w:rPr>
        <w:t xml:space="preserve"> 2024</w:t>
      </w:r>
      <w:r w:rsidR="007752E3">
        <w:rPr>
          <w:rFonts w:ascii="Calibri" w:eastAsia="宋体" w:hAnsi="Calibri" w:cs="Calibri" w:hint="eastAsia"/>
          <w:sz w:val="24"/>
        </w:rPr>
        <w:t>;</w:t>
      </w:r>
      <w:r w:rsidR="007752E3" w:rsidRPr="00D22ECD">
        <w:rPr>
          <w:rFonts w:ascii="Calibri" w:eastAsia="宋体" w:hAnsi="Calibri" w:cs="Calibri"/>
          <w:sz w:val="24"/>
        </w:rPr>
        <w:t xml:space="preserve"> Mo et al.</w:t>
      </w:r>
      <w:r w:rsidR="007752E3">
        <w:rPr>
          <w:rFonts w:ascii="Calibri" w:eastAsia="宋体" w:hAnsi="Calibri" w:cs="Calibri" w:hint="eastAsia"/>
          <w:sz w:val="24"/>
        </w:rPr>
        <w:t>,</w:t>
      </w:r>
      <w:r w:rsidR="007752E3" w:rsidRPr="00D22ECD">
        <w:rPr>
          <w:rFonts w:ascii="Calibri" w:eastAsia="宋体" w:hAnsi="Calibri" w:cs="Calibri"/>
          <w:sz w:val="24"/>
        </w:rPr>
        <w:t xml:space="preserve"> 2024</w:t>
      </w:r>
      <w:r w:rsidR="007752E3">
        <w:rPr>
          <w:rFonts w:ascii="Calibri" w:eastAsia="宋体" w:hAnsi="Calibri" w:cs="Calibri" w:hint="eastAsia"/>
          <w:sz w:val="24"/>
        </w:rPr>
        <w:t>)</w:t>
      </w:r>
      <w:r w:rsidRPr="00645ED3">
        <w:rPr>
          <w:rFonts w:ascii="Calibri" w:eastAsia="宋体" w:hAnsi="Calibri" w:cs="Calibri"/>
          <w:sz w:val="24"/>
        </w:rPr>
        <w:t>. These pieces of evidence can show that NHSA has not only led the policy agenda but also achieved measurable results in the reform outcomes through the visible decision-making power.</w:t>
      </w:r>
    </w:p>
    <w:p w14:paraId="03ECFE20" w14:textId="3C2DB242" w:rsidR="003A5295" w:rsidRPr="00645ED3" w:rsidRDefault="003A5295" w:rsidP="007752E3">
      <w:pPr>
        <w:spacing w:after="0"/>
        <w:ind w:firstLineChars="200" w:firstLine="480"/>
        <w:rPr>
          <w:rFonts w:ascii="Calibri" w:eastAsia="宋体" w:hAnsi="Calibri" w:cs="Calibri"/>
          <w:sz w:val="24"/>
        </w:rPr>
      </w:pPr>
      <w:bookmarkStart w:id="12" w:name="OLE_LINK35"/>
      <w:bookmarkStart w:id="13" w:name="OLE_LINK34"/>
      <w:bookmarkEnd w:id="11"/>
      <w:r w:rsidRPr="00645ED3">
        <w:rPr>
          <w:rFonts w:ascii="Calibri" w:eastAsia="宋体" w:hAnsi="Calibri" w:cs="Calibri"/>
          <w:sz w:val="24"/>
        </w:rPr>
        <w:t xml:space="preserve">The second dimension is hidden agenda-setting power, which </w:t>
      </w:r>
      <w:r w:rsidR="00D22ECD">
        <w:rPr>
          <w:rFonts w:ascii="Calibri" w:eastAsia="宋体" w:hAnsi="Calibri" w:cs="Calibri" w:hint="eastAsia"/>
          <w:sz w:val="24"/>
        </w:rPr>
        <w:t>means</w:t>
      </w:r>
      <w:r w:rsidRPr="00645ED3">
        <w:rPr>
          <w:rFonts w:ascii="Calibri" w:eastAsia="宋体" w:hAnsi="Calibri" w:cs="Calibri"/>
          <w:sz w:val="24"/>
        </w:rPr>
        <w:t xml:space="preserve"> the ability to decide which issues are included </w:t>
      </w:r>
      <w:r w:rsidR="00D22ECD">
        <w:rPr>
          <w:rFonts w:ascii="Calibri" w:eastAsia="宋体" w:hAnsi="Calibri" w:cs="Calibri" w:hint="eastAsia"/>
          <w:sz w:val="24"/>
        </w:rPr>
        <w:t xml:space="preserve">or excluded </w:t>
      </w:r>
      <w:r w:rsidRPr="00645ED3">
        <w:rPr>
          <w:rFonts w:ascii="Calibri" w:eastAsia="宋体" w:hAnsi="Calibri" w:cs="Calibri"/>
          <w:sz w:val="24"/>
        </w:rPr>
        <w:t>in discussions. </w:t>
      </w:r>
      <w:bookmarkEnd w:id="12"/>
      <w:r w:rsidRPr="00645ED3">
        <w:rPr>
          <w:rFonts w:ascii="Calibri" w:eastAsia="宋体" w:hAnsi="Calibri" w:cs="Calibri"/>
          <w:sz w:val="24"/>
        </w:rPr>
        <w:t xml:space="preserve">They can influence the agenda, </w:t>
      </w:r>
      <w:r w:rsidR="00D22ECD" w:rsidRPr="00D22ECD">
        <w:rPr>
          <w:rFonts w:ascii="Calibri" w:eastAsia="宋体" w:hAnsi="Calibri" w:cs="Calibri" w:hint="eastAsia"/>
          <w:sz w:val="24"/>
        </w:rPr>
        <w:t>remove potential conflict issues and keep certain interests out of the discussion.</w:t>
      </w:r>
      <w:r w:rsidR="00D22ECD" w:rsidRPr="00D22ECD">
        <w:rPr>
          <w:rFonts w:ascii="Calibri" w:eastAsia="宋体" w:hAnsi="Calibri" w:cs="Calibri"/>
          <w:sz w:val="24"/>
        </w:rPr>
        <w:t xml:space="preserve"> </w:t>
      </w:r>
      <w:r w:rsidRPr="00645ED3">
        <w:rPr>
          <w:rFonts w:ascii="Calibri" w:eastAsia="宋体" w:hAnsi="Calibri" w:cs="Calibri"/>
          <w:sz w:val="24"/>
        </w:rPr>
        <w:t xml:space="preserve">In China’s DRG reform, although the NHSA sets policies and standards, the implementation is always influenced by local government departments and experts. </w:t>
      </w:r>
      <w:r w:rsidR="007752E3">
        <w:rPr>
          <w:rFonts w:ascii="Calibri" w:eastAsia="宋体" w:hAnsi="Calibri" w:cs="Calibri" w:hint="eastAsia"/>
          <w:sz w:val="24"/>
        </w:rPr>
        <w:t>L</w:t>
      </w:r>
      <w:r w:rsidRPr="00645ED3">
        <w:rPr>
          <w:rFonts w:ascii="Calibri" w:eastAsia="宋体" w:hAnsi="Calibri" w:cs="Calibri"/>
          <w:sz w:val="24"/>
        </w:rPr>
        <w:t>ocal healthcare security administration</w:t>
      </w:r>
      <w:r w:rsidR="007752E3">
        <w:rPr>
          <w:rFonts w:ascii="Calibri" w:eastAsia="宋体" w:hAnsi="Calibri" w:cs="Calibri" w:hint="eastAsia"/>
          <w:sz w:val="24"/>
        </w:rPr>
        <w:t>s</w:t>
      </w:r>
      <w:r w:rsidRPr="00645ED3">
        <w:rPr>
          <w:rFonts w:ascii="Calibri" w:eastAsia="宋体" w:hAnsi="Calibri" w:cs="Calibri"/>
          <w:sz w:val="24"/>
        </w:rPr>
        <w:t xml:space="preserve"> made cost control and efficiency improvement the key issues in the DRG reform. However, issues such as the adaptation to the characteristics of traditional Chinese medicine were pushed to the margins. In this way, traditional Chinese medicine </w:t>
      </w:r>
      <w:r w:rsidR="00AC518E">
        <w:rPr>
          <w:rFonts w:ascii="Calibri" w:eastAsia="宋体" w:hAnsi="Calibri" w:cs="Calibri" w:hint="eastAsia"/>
          <w:sz w:val="24"/>
        </w:rPr>
        <w:t xml:space="preserve">hospitals </w:t>
      </w:r>
      <w:r w:rsidRPr="00645ED3">
        <w:rPr>
          <w:rFonts w:ascii="Calibri" w:eastAsia="宋体" w:hAnsi="Calibri" w:cs="Calibri"/>
          <w:sz w:val="24"/>
        </w:rPr>
        <w:t xml:space="preserve">had to give up their own features to fit the rules </w:t>
      </w:r>
      <w:r w:rsidR="00150C54">
        <w:rPr>
          <w:rFonts w:ascii="Calibri" w:eastAsia="宋体" w:hAnsi="Calibri" w:cs="Calibri" w:hint="eastAsia"/>
          <w:sz w:val="24"/>
        </w:rPr>
        <w:t>(</w:t>
      </w:r>
      <w:r w:rsidR="00150C54" w:rsidRPr="00645ED3">
        <w:rPr>
          <w:rFonts w:ascii="Calibri" w:eastAsia="宋体" w:hAnsi="Calibri" w:cs="Calibri"/>
          <w:sz w:val="24"/>
        </w:rPr>
        <w:t>Wang et al.</w:t>
      </w:r>
      <w:r w:rsidR="00150C54">
        <w:rPr>
          <w:rFonts w:ascii="Calibri" w:eastAsia="宋体" w:hAnsi="Calibri" w:cs="Calibri" w:hint="eastAsia"/>
          <w:sz w:val="24"/>
        </w:rPr>
        <w:t xml:space="preserve">, </w:t>
      </w:r>
      <w:r w:rsidR="00150C54" w:rsidRPr="00645ED3">
        <w:rPr>
          <w:rFonts w:ascii="Calibri" w:eastAsia="宋体" w:hAnsi="Calibri" w:cs="Calibri"/>
          <w:sz w:val="24"/>
        </w:rPr>
        <w:t>2025)</w:t>
      </w:r>
      <w:r w:rsidRPr="00645ED3">
        <w:rPr>
          <w:rFonts w:ascii="Calibri" w:eastAsia="宋体" w:hAnsi="Calibri" w:cs="Calibri"/>
          <w:sz w:val="24"/>
        </w:rPr>
        <w:t>. This shows that the result</w:t>
      </w:r>
      <w:r w:rsidR="00150C54">
        <w:rPr>
          <w:rFonts w:ascii="Calibri" w:eastAsia="宋体" w:hAnsi="Calibri" w:cs="Calibri" w:hint="eastAsia"/>
          <w:sz w:val="24"/>
        </w:rPr>
        <w:t>s</w:t>
      </w:r>
      <w:r w:rsidRPr="00645ED3">
        <w:rPr>
          <w:rFonts w:ascii="Calibri" w:eastAsia="宋体" w:hAnsi="Calibri" w:cs="Calibri"/>
          <w:sz w:val="24"/>
        </w:rPr>
        <w:t xml:space="preserve"> of the DRG reform depend not only on who wins the decision-making, but also on who can influence agenda design and the implementation.</w:t>
      </w:r>
    </w:p>
    <w:p w14:paraId="5B61898D" w14:textId="43954390" w:rsidR="003A5295" w:rsidRPr="002C0FC1" w:rsidRDefault="003A5295" w:rsidP="003A5295">
      <w:pPr>
        <w:spacing w:after="0"/>
        <w:ind w:firstLineChars="200" w:firstLine="480"/>
        <w:rPr>
          <w:rFonts w:ascii="Calibri" w:eastAsia="宋体" w:hAnsi="Calibri" w:cs="Calibri"/>
          <w:color w:val="0B769F" w:themeColor="accent4" w:themeShade="BF"/>
          <w:sz w:val="24"/>
        </w:rPr>
      </w:pPr>
      <w:bookmarkStart w:id="14" w:name="OLE_LINK38"/>
      <w:bookmarkEnd w:id="13"/>
      <w:r w:rsidRPr="00645ED3">
        <w:rPr>
          <w:rFonts w:ascii="Calibri" w:eastAsia="宋体" w:hAnsi="Calibri" w:cs="Calibri"/>
          <w:sz w:val="24"/>
        </w:rPr>
        <w:t xml:space="preserve">When it comes to the third dimension, latent intellectual power is usually reflected in culture, beliefs and professional norms. When doctors' income or fairness is threatened by DRG reform, they may resist it through unintended behaviors rather than open confrontation. </w:t>
      </w:r>
      <w:r w:rsidR="007A77E8" w:rsidRPr="002C0FC1">
        <w:rPr>
          <w:rFonts w:ascii="Calibri" w:eastAsia="宋体" w:hAnsi="Calibri" w:cs="Calibri" w:hint="eastAsia"/>
          <w:color w:val="0B769F" w:themeColor="accent4" w:themeShade="BF"/>
          <w:sz w:val="24"/>
        </w:rPr>
        <w:t>A</w:t>
      </w:r>
      <w:r w:rsidRPr="002C0FC1">
        <w:rPr>
          <w:rFonts w:ascii="Calibri" w:eastAsia="宋体" w:hAnsi="Calibri" w:cs="Calibri"/>
          <w:color w:val="0B769F" w:themeColor="accent4" w:themeShade="BF"/>
          <w:sz w:val="24"/>
        </w:rPr>
        <w:t xml:space="preserve">fter the DRG reform, physicians may show some unintended behaviors, such as </w:t>
      </w:r>
      <w:bookmarkStart w:id="15" w:name="OLE_LINK51"/>
      <w:r w:rsidRPr="002C0FC1">
        <w:rPr>
          <w:rFonts w:ascii="Calibri" w:eastAsia="宋体" w:hAnsi="Calibri" w:cs="Calibri"/>
          <w:color w:val="0B769F" w:themeColor="accent4" w:themeShade="BF"/>
          <w:sz w:val="24"/>
        </w:rPr>
        <w:t>shifting cases to higher-weighted DRG groups</w:t>
      </w:r>
      <w:bookmarkEnd w:id="15"/>
      <w:r w:rsidRPr="002C0FC1">
        <w:rPr>
          <w:rFonts w:ascii="Calibri" w:eastAsia="宋体" w:hAnsi="Calibri" w:cs="Calibri"/>
          <w:color w:val="0B769F" w:themeColor="accent4" w:themeShade="BF"/>
          <w:sz w:val="24"/>
        </w:rPr>
        <w:t>, readmitting patients after important diagnostics, and reducing services</w:t>
      </w:r>
      <w:r w:rsidR="007A77E8" w:rsidRPr="002C0FC1">
        <w:rPr>
          <w:rFonts w:ascii="Calibri" w:eastAsia="宋体" w:hAnsi="Calibri" w:cs="Calibri" w:hint="eastAsia"/>
          <w:color w:val="0B769F" w:themeColor="accent4" w:themeShade="BF"/>
          <w:sz w:val="24"/>
        </w:rPr>
        <w:t xml:space="preserve"> (</w:t>
      </w:r>
      <w:r w:rsidR="007A77E8" w:rsidRPr="002C0FC1">
        <w:rPr>
          <w:rFonts w:ascii="Calibri" w:eastAsia="宋体" w:hAnsi="Calibri" w:cs="Calibri"/>
          <w:color w:val="0B769F" w:themeColor="accent4" w:themeShade="BF"/>
          <w:sz w:val="24"/>
        </w:rPr>
        <w:t>Chang et al.</w:t>
      </w:r>
      <w:r w:rsidR="007A77E8" w:rsidRPr="002C0FC1">
        <w:rPr>
          <w:rFonts w:ascii="Calibri" w:eastAsia="宋体" w:hAnsi="Calibri" w:cs="Calibri" w:hint="eastAsia"/>
          <w:color w:val="0B769F" w:themeColor="accent4" w:themeShade="BF"/>
          <w:sz w:val="24"/>
        </w:rPr>
        <w:t>,</w:t>
      </w:r>
      <w:r w:rsidR="007A77E8" w:rsidRPr="002C0FC1">
        <w:rPr>
          <w:rFonts w:ascii="Calibri" w:eastAsia="宋体" w:hAnsi="Calibri" w:cs="Calibri"/>
          <w:color w:val="0B769F" w:themeColor="accent4" w:themeShade="BF"/>
          <w:sz w:val="24"/>
        </w:rPr>
        <w:t xml:space="preserve"> 2023)</w:t>
      </w:r>
      <w:r w:rsidRPr="002C0FC1">
        <w:rPr>
          <w:rFonts w:ascii="Calibri" w:eastAsia="宋体" w:hAnsi="Calibri" w:cs="Calibri"/>
          <w:color w:val="0B769F" w:themeColor="accent4" w:themeShade="BF"/>
          <w:sz w:val="24"/>
        </w:rPr>
        <w:t>.</w:t>
      </w:r>
    </w:p>
    <w:p w14:paraId="1F40503F" w14:textId="368EA8AF" w:rsidR="003A5295" w:rsidRDefault="003A5295" w:rsidP="003A5295">
      <w:pPr>
        <w:spacing w:after="0"/>
        <w:ind w:firstLineChars="200" w:firstLine="480"/>
        <w:rPr>
          <w:rFonts w:ascii="Calibri" w:eastAsia="宋体" w:hAnsi="Calibri" w:cs="Calibri"/>
          <w:color w:val="C00000"/>
          <w:sz w:val="24"/>
        </w:rPr>
      </w:pPr>
      <w:bookmarkStart w:id="16" w:name="OLE_LINK36"/>
      <w:bookmarkStart w:id="17" w:name="OLE_LINK23"/>
      <w:bookmarkEnd w:id="14"/>
      <w:r w:rsidRPr="002C0FC1">
        <w:rPr>
          <w:rFonts w:ascii="Calibri" w:eastAsia="宋体" w:hAnsi="Calibri" w:cs="Calibri"/>
          <w:color w:val="0B769F" w:themeColor="accent4" w:themeShade="BF"/>
          <w:sz w:val="24"/>
        </w:rPr>
        <w:t>Walt and Gilson’s Policy Triangle Framework provides a comprehensive perspective for studying policies by analyzing four elements: context, content, process, and actors.</w:t>
      </w:r>
      <w:r w:rsidRPr="00645ED3">
        <w:rPr>
          <w:rFonts w:ascii="Calibri" w:eastAsia="宋体" w:hAnsi="Calibri" w:cs="Calibri"/>
          <w:sz w:val="24"/>
        </w:rPr>
        <w:t xml:space="preserve"> </w:t>
      </w:r>
      <w:r w:rsidRPr="00DB4091">
        <w:rPr>
          <w:rFonts w:ascii="Calibri" w:eastAsia="宋体" w:hAnsi="Calibri" w:cs="Calibri"/>
          <w:color w:val="C00000"/>
          <w:sz w:val="24"/>
        </w:rPr>
        <w:t>Applying this framework to China's DRG reform can help reveal the complexity of policy formulation and implementation.</w:t>
      </w:r>
    </w:p>
    <w:p w14:paraId="4F4E0F7A" w14:textId="77777777" w:rsidR="00FB65B8" w:rsidRDefault="00FB65B8" w:rsidP="003A5295">
      <w:pPr>
        <w:spacing w:after="0"/>
        <w:ind w:firstLineChars="200" w:firstLine="480"/>
        <w:rPr>
          <w:rFonts w:ascii="Calibri" w:eastAsia="宋体" w:hAnsi="Calibri" w:cs="Calibri"/>
          <w:color w:val="C00000"/>
          <w:sz w:val="24"/>
        </w:rPr>
      </w:pPr>
    </w:p>
    <w:p w14:paraId="0433C8BB" w14:textId="77777777" w:rsidR="008A2A8C" w:rsidRPr="002C2172" w:rsidRDefault="003138C5" w:rsidP="008A2A8C">
      <w:pPr>
        <w:spacing w:after="0"/>
        <w:ind w:firstLineChars="200" w:firstLine="480"/>
        <w:rPr>
          <w:rFonts w:ascii="Calibri" w:eastAsia="宋体" w:hAnsi="Calibri" w:cs="Calibri"/>
          <w:sz w:val="24"/>
        </w:rPr>
      </w:pPr>
      <w:bookmarkStart w:id="18" w:name="OLE_LINK26"/>
      <w:r w:rsidRPr="003138C5">
        <w:rPr>
          <w:rFonts w:ascii="Calibri" w:eastAsia="宋体" w:hAnsi="Calibri" w:cs="Calibri" w:hint="eastAsia"/>
          <w:color w:val="3A7C22" w:themeColor="accent6" w:themeShade="BF"/>
          <w:sz w:val="24"/>
        </w:rPr>
        <w:lastRenderedPageBreak/>
        <w:t xml:space="preserve">Before China introduced the DRG payment reform, the healthcare system mainly relied on the </w:t>
      </w:r>
      <w:r w:rsidRPr="00FB65B8">
        <w:rPr>
          <w:rFonts w:ascii="Calibri" w:eastAsia="宋体" w:hAnsi="Calibri" w:cs="Calibri" w:hint="eastAsia"/>
          <w:color w:val="3A7C22" w:themeColor="accent6" w:themeShade="BF"/>
          <w:sz w:val="24"/>
        </w:rPr>
        <w:t>fee-for-service (FFS) system</w:t>
      </w:r>
      <w:r w:rsidRPr="003138C5">
        <w:rPr>
          <w:rFonts w:ascii="Calibri" w:eastAsia="宋体" w:hAnsi="Calibri" w:cs="Calibri" w:hint="eastAsia"/>
          <w:color w:val="3A7C22" w:themeColor="accent6" w:themeShade="BF"/>
          <w:sz w:val="24"/>
        </w:rPr>
        <w:t>.</w:t>
      </w:r>
      <w:r>
        <w:rPr>
          <w:rFonts w:ascii="Calibri" w:eastAsia="宋体" w:hAnsi="Calibri" w:cs="Calibri" w:hint="eastAsia"/>
          <w:color w:val="3A7C22" w:themeColor="accent6" w:themeShade="BF"/>
          <w:sz w:val="24"/>
        </w:rPr>
        <w:t xml:space="preserve"> </w:t>
      </w:r>
      <w:r w:rsidRPr="003138C5">
        <w:rPr>
          <w:rFonts w:ascii="Calibri" w:eastAsia="宋体" w:hAnsi="Calibri" w:cs="Calibri" w:hint="eastAsia"/>
          <w:color w:val="3A7C22" w:themeColor="accent6" w:themeShade="BF"/>
          <w:sz w:val="24"/>
        </w:rPr>
        <w:t xml:space="preserve">Under this system, the more </w:t>
      </w:r>
      <w:r>
        <w:rPr>
          <w:rFonts w:ascii="Calibri" w:eastAsia="宋体" w:hAnsi="Calibri" w:cs="Calibri" w:hint="eastAsia"/>
          <w:color w:val="3A7C22" w:themeColor="accent6" w:themeShade="BF"/>
          <w:sz w:val="24"/>
        </w:rPr>
        <w:t>treatments</w:t>
      </w:r>
      <w:r w:rsidRPr="003138C5">
        <w:rPr>
          <w:rFonts w:ascii="Calibri" w:eastAsia="宋体" w:hAnsi="Calibri" w:cs="Calibri" w:hint="eastAsia"/>
          <w:color w:val="3A7C22" w:themeColor="accent6" w:themeShade="BF"/>
          <w:sz w:val="24"/>
        </w:rPr>
        <w:t xml:space="preserve"> or medications doctors provided, the more money </w:t>
      </w:r>
      <w:r>
        <w:rPr>
          <w:rFonts w:ascii="Calibri" w:eastAsia="宋体" w:hAnsi="Calibri" w:cs="Calibri" w:hint="eastAsia"/>
          <w:color w:val="3A7C22" w:themeColor="accent6" w:themeShade="BF"/>
          <w:sz w:val="24"/>
        </w:rPr>
        <w:t xml:space="preserve">they </w:t>
      </w:r>
      <w:r w:rsidRPr="003138C5">
        <w:rPr>
          <w:rFonts w:ascii="Calibri" w:eastAsia="宋体" w:hAnsi="Calibri" w:cs="Calibri" w:hint="eastAsia"/>
          <w:color w:val="3A7C22" w:themeColor="accent6" w:themeShade="BF"/>
          <w:sz w:val="24"/>
        </w:rPr>
        <w:t>earned.</w:t>
      </w:r>
      <w:r w:rsidR="008A2A8C" w:rsidRPr="008A2A8C">
        <w:rPr>
          <w:rFonts w:hint="eastAsia"/>
        </w:rPr>
        <w:t xml:space="preserve"> </w:t>
      </w:r>
      <w:r w:rsidR="008A2A8C" w:rsidRPr="008A2A8C">
        <w:rPr>
          <w:rFonts w:ascii="Calibri" w:eastAsia="宋体" w:hAnsi="Calibri" w:cs="Calibri" w:hint="eastAsia"/>
          <w:color w:val="3A7C22" w:themeColor="accent6" w:themeShade="BF"/>
          <w:sz w:val="24"/>
        </w:rPr>
        <w:t xml:space="preserve">As a result, </w:t>
      </w:r>
      <w:r w:rsidR="008A2A8C">
        <w:rPr>
          <w:rFonts w:ascii="Calibri" w:eastAsia="宋体" w:hAnsi="Calibri" w:cs="Calibri" w:hint="eastAsia"/>
          <w:color w:val="3A7C22" w:themeColor="accent6" w:themeShade="BF"/>
          <w:sz w:val="24"/>
        </w:rPr>
        <w:t>healthcare</w:t>
      </w:r>
      <w:r w:rsidR="008A2A8C" w:rsidRPr="008A2A8C">
        <w:rPr>
          <w:rFonts w:ascii="Calibri" w:eastAsia="宋体" w:hAnsi="Calibri" w:cs="Calibri" w:hint="eastAsia"/>
          <w:color w:val="3A7C22" w:themeColor="accent6" w:themeShade="BF"/>
          <w:sz w:val="24"/>
        </w:rPr>
        <w:t xml:space="preserve"> costs kept rising and the national healthcare insurance fund was under increasing financial pressure.</w:t>
      </w:r>
      <w:r w:rsidR="008A2A8C">
        <w:rPr>
          <w:rFonts w:ascii="Calibri" w:eastAsia="宋体" w:hAnsi="Calibri" w:cs="Calibri" w:hint="eastAsia"/>
          <w:color w:val="3A7C22" w:themeColor="accent6" w:themeShade="BF"/>
          <w:sz w:val="24"/>
        </w:rPr>
        <w:t xml:space="preserve"> </w:t>
      </w:r>
      <w:r w:rsidR="008A2A8C">
        <w:rPr>
          <w:rFonts w:ascii="Calibri" w:eastAsia="宋体" w:hAnsi="Calibri" w:cs="Calibri"/>
          <w:color w:val="3A7C22" w:themeColor="accent6" w:themeShade="BF"/>
          <w:sz w:val="24"/>
        </w:rPr>
        <w:t>T</w:t>
      </w:r>
      <w:r w:rsidR="008A2A8C">
        <w:rPr>
          <w:rFonts w:ascii="Calibri" w:eastAsia="宋体" w:hAnsi="Calibri" w:cs="Calibri" w:hint="eastAsia"/>
          <w:color w:val="3A7C22" w:themeColor="accent6" w:themeShade="BF"/>
          <w:sz w:val="24"/>
        </w:rPr>
        <w:t xml:space="preserve">he government realized that </w:t>
      </w:r>
      <w:r w:rsidR="008A2A8C" w:rsidRPr="008A2A8C">
        <w:rPr>
          <w:rFonts w:ascii="Calibri" w:eastAsia="宋体" w:hAnsi="Calibri" w:cs="Calibri" w:hint="eastAsia"/>
          <w:color w:val="3A7C22" w:themeColor="accent6" w:themeShade="BF"/>
          <w:sz w:val="24"/>
        </w:rPr>
        <w:t xml:space="preserve">if </w:t>
      </w:r>
      <w:r w:rsidR="008A2A8C">
        <w:rPr>
          <w:rFonts w:ascii="Calibri" w:eastAsia="宋体" w:hAnsi="Calibri" w:cs="Calibri" w:hint="eastAsia"/>
          <w:color w:val="3A7C22" w:themeColor="accent6" w:themeShade="BF"/>
          <w:sz w:val="24"/>
        </w:rPr>
        <w:t>they didn</w:t>
      </w:r>
      <w:r w:rsidR="008A2A8C">
        <w:rPr>
          <w:rFonts w:ascii="Calibri" w:eastAsia="宋体" w:hAnsi="Calibri" w:cs="Calibri"/>
          <w:color w:val="3A7C22" w:themeColor="accent6" w:themeShade="BF"/>
          <w:sz w:val="24"/>
        </w:rPr>
        <w:t>’</w:t>
      </w:r>
      <w:r w:rsidR="008A2A8C">
        <w:rPr>
          <w:rFonts w:ascii="Calibri" w:eastAsia="宋体" w:hAnsi="Calibri" w:cs="Calibri" w:hint="eastAsia"/>
          <w:color w:val="3A7C22" w:themeColor="accent6" w:themeShade="BF"/>
          <w:sz w:val="24"/>
        </w:rPr>
        <w:t xml:space="preserve">t change </w:t>
      </w:r>
      <w:r w:rsidR="008A2A8C" w:rsidRPr="008A2A8C">
        <w:rPr>
          <w:rFonts w:ascii="Calibri" w:eastAsia="宋体" w:hAnsi="Calibri" w:cs="Calibri" w:hint="eastAsia"/>
          <w:color w:val="3A7C22" w:themeColor="accent6" w:themeShade="BF"/>
          <w:sz w:val="24"/>
        </w:rPr>
        <w:t>the payment, the sustainability of China</w:t>
      </w:r>
      <w:r w:rsidR="008A2A8C">
        <w:rPr>
          <w:rFonts w:ascii="Calibri" w:eastAsia="宋体" w:hAnsi="Calibri" w:cs="Calibri"/>
          <w:color w:val="3A7C22" w:themeColor="accent6" w:themeShade="BF"/>
          <w:sz w:val="24"/>
        </w:rPr>
        <w:t>’</w:t>
      </w:r>
      <w:r w:rsidR="008A2A8C" w:rsidRPr="008A2A8C">
        <w:rPr>
          <w:rFonts w:ascii="Calibri" w:eastAsia="宋体" w:hAnsi="Calibri" w:cs="Calibri" w:hint="eastAsia"/>
          <w:color w:val="3A7C22" w:themeColor="accent6" w:themeShade="BF"/>
          <w:sz w:val="24"/>
        </w:rPr>
        <w:t>s healthcare system would be in crisis</w:t>
      </w:r>
      <w:r w:rsidR="008A2A8C">
        <w:rPr>
          <w:rFonts w:ascii="Calibri" w:eastAsia="宋体" w:hAnsi="Calibri" w:cs="Calibri" w:hint="eastAsia"/>
          <w:color w:val="3A7C22" w:themeColor="accent6" w:themeShade="BF"/>
          <w:sz w:val="24"/>
        </w:rPr>
        <w:t xml:space="preserve">. </w:t>
      </w:r>
      <w:r w:rsidR="008A2A8C">
        <w:rPr>
          <w:rFonts w:ascii="Calibri" w:eastAsia="宋体" w:hAnsi="Calibri" w:cs="Calibri"/>
          <w:color w:val="3A7C22" w:themeColor="accent6" w:themeShade="BF"/>
          <w:sz w:val="24"/>
        </w:rPr>
        <w:t>B</w:t>
      </w:r>
      <w:r w:rsidR="008A2A8C">
        <w:rPr>
          <w:rFonts w:ascii="Calibri" w:eastAsia="宋体" w:hAnsi="Calibri" w:cs="Calibri" w:hint="eastAsia"/>
          <w:color w:val="3A7C22" w:themeColor="accent6" w:themeShade="BF"/>
          <w:sz w:val="24"/>
        </w:rPr>
        <w:t xml:space="preserve">esides, </w:t>
      </w:r>
      <w:r w:rsidR="008A2A8C" w:rsidRPr="008A2A8C">
        <w:rPr>
          <w:rFonts w:ascii="Calibri" w:eastAsia="宋体" w:hAnsi="Calibri" w:cs="Calibri" w:hint="eastAsia"/>
          <w:color w:val="3A7C22" w:themeColor="accent6" w:themeShade="BF"/>
          <w:sz w:val="24"/>
        </w:rPr>
        <w:t>setting appropriate prices for different DRG groups requires a large amount of historical data and the use of complex algorithms (Wu et al., 2025).</w:t>
      </w:r>
      <w:r w:rsidR="008A2A8C" w:rsidRPr="008A2A8C">
        <w:rPr>
          <w:rFonts w:hint="eastAsia"/>
        </w:rPr>
        <w:t xml:space="preserve"> </w:t>
      </w:r>
      <w:r w:rsidR="008A2A8C" w:rsidRPr="008A2A8C">
        <w:rPr>
          <w:rFonts w:ascii="Calibri" w:eastAsia="宋体" w:hAnsi="Calibri" w:cs="Calibri" w:hint="eastAsia"/>
          <w:color w:val="3A7C22" w:themeColor="accent6" w:themeShade="BF"/>
          <w:sz w:val="24"/>
        </w:rPr>
        <w:t>The development of digital health information systems provided the necessary foundation for this process.</w:t>
      </w:r>
      <w:r w:rsidR="008A2A8C">
        <w:rPr>
          <w:rFonts w:ascii="Calibri" w:eastAsia="宋体" w:hAnsi="Calibri" w:cs="Calibri" w:hint="eastAsia"/>
          <w:color w:val="3A7C22" w:themeColor="accent6" w:themeShade="BF"/>
          <w:sz w:val="24"/>
        </w:rPr>
        <w:t xml:space="preserve"> </w:t>
      </w:r>
      <w:r w:rsidR="008A2A8C">
        <w:rPr>
          <w:rFonts w:ascii="Calibri" w:eastAsia="宋体" w:hAnsi="Calibri" w:cs="Calibri"/>
          <w:color w:val="3A7C22" w:themeColor="accent6" w:themeShade="BF"/>
          <w:sz w:val="24"/>
        </w:rPr>
        <w:t>H</w:t>
      </w:r>
      <w:r w:rsidR="008A2A8C">
        <w:rPr>
          <w:rFonts w:ascii="Calibri" w:eastAsia="宋体" w:hAnsi="Calibri" w:cs="Calibri" w:hint="eastAsia"/>
          <w:color w:val="3A7C22" w:themeColor="accent6" w:themeShade="BF"/>
          <w:sz w:val="24"/>
        </w:rPr>
        <w:t xml:space="preserve">owever, </w:t>
      </w:r>
      <w:r w:rsidR="008A2A8C" w:rsidRPr="008A2A8C">
        <w:rPr>
          <w:rFonts w:ascii="Calibri" w:eastAsia="宋体" w:hAnsi="Calibri" w:cs="Calibri" w:hint="eastAsia"/>
          <w:color w:val="3A7C22" w:themeColor="accent6" w:themeShade="BF"/>
          <w:sz w:val="24"/>
        </w:rPr>
        <w:t>there are large differences in economic development, medical resources, and administrative capacity across regions in China.</w:t>
      </w:r>
      <w:r w:rsidR="008A2A8C" w:rsidRPr="008A2A8C">
        <w:rPr>
          <w:rFonts w:hint="eastAsia"/>
        </w:rPr>
        <w:t xml:space="preserve"> </w:t>
      </w:r>
      <w:r w:rsidR="008A2A8C" w:rsidRPr="002C2172">
        <w:rPr>
          <w:rFonts w:ascii="Calibri" w:eastAsia="宋体" w:hAnsi="Calibri" w:cs="Calibri"/>
          <w:sz w:val="24"/>
        </w:rPr>
        <w:t>T</w:t>
      </w:r>
      <w:r w:rsidR="008A2A8C" w:rsidRPr="002C2172">
        <w:rPr>
          <w:rFonts w:ascii="Calibri" w:eastAsia="宋体" w:hAnsi="Calibri" w:cs="Calibri" w:hint="eastAsia"/>
          <w:sz w:val="24"/>
        </w:rPr>
        <w:t>hese have created obstacles to promote the reform in a uniform way across the country.</w:t>
      </w:r>
    </w:p>
    <w:p w14:paraId="182610C2" w14:textId="3D574736" w:rsidR="00650D53" w:rsidRDefault="00D463BA" w:rsidP="00EF36E5">
      <w:pPr>
        <w:spacing w:after="0"/>
        <w:ind w:firstLineChars="200" w:firstLine="480"/>
        <w:rPr>
          <w:rFonts w:ascii="Calibri" w:eastAsia="宋体" w:hAnsi="Calibri" w:cs="Calibri" w:hint="eastAsia"/>
          <w:color w:val="3A7C22" w:themeColor="accent6" w:themeShade="BF"/>
          <w:sz w:val="24"/>
        </w:rPr>
      </w:pPr>
      <w:bookmarkStart w:id="19" w:name="OLE_LINK4"/>
      <w:bookmarkEnd w:id="16"/>
      <w:bookmarkEnd w:id="17"/>
      <w:bookmarkEnd w:id="18"/>
      <w:r w:rsidRPr="002C2172">
        <w:rPr>
          <w:rFonts w:ascii="Calibri" w:eastAsia="宋体" w:hAnsi="Calibri" w:cs="Calibri" w:hint="eastAsia"/>
          <w:sz w:val="24"/>
        </w:rPr>
        <w:t xml:space="preserve">In terms of content, the main purpose of the DRG reform is to control unnecessary healthcare cost growth while improving the efficiency and quality of hospital services. </w:t>
      </w:r>
      <w:r w:rsidRPr="002C2172">
        <w:rPr>
          <w:rFonts w:ascii="Calibri" w:eastAsia="宋体" w:hAnsi="Calibri" w:cs="Calibri"/>
          <w:sz w:val="24"/>
        </w:rPr>
        <w:t>At the technical level, DRG groups cases based on their clinical characteristics and cost patterns, and sets a fixed payment standard for each group.</w:t>
      </w:r>
      <w:r w:rsidRPr="002C2172">
        <w:rPr>
          <w:rFonts w:ascii="Calibri" w:eastAsia="宋体" w:hAnsi="Calibri" w:cs="Calibri" w:hint="eastAsia"/>
          <w:sz w:val="24"/>
        </w:rPr>
        <w:t xml:space="preserve"> It has changed the structure of hospital income. </w:t>
      </w:r>
      <w:r w:rsidRPr="002C2172">
        <w:rPr>
          <w:rFonts w:ascii="Calibri" w:eastAsia="宋体" w:hAnsi="Calibri" w:cs="Calibri"/>
          <w:sz w:val="24"/>
        </w:rPr>
        <w:t>T</w:t>
      </w:r>
      <w:r w:rsidRPr="002C2172">
        <w:rPr>
          <w:rFonts w:ascii="Calibri" w:eastAsia="宋体" w:hAnsi="Calibri" w:cs="Calibri" w:hint="eastAsia"/>
          <w:sz w:val="24"/>
        </w:rPr>
        <w:t>he revenue is no longer related to the volume of services, but to the types of cases and the resources they consume.</w:t>
      </w:r>
      <w:r w:rsidRPr="002C2172">
        <w:rPr>
          <w:rFonts w:hint="eastAsia"/>
        </w:rPr>
        <w:t xml:space="preserve"> </w:t>
      </w:r>
      <w:bookmarkStart w:id="20" w:name="OLE_LINK52"/>
      <w:r w:rsidR="00650D53" w:rsidRPr="00650D53">
        <w:rPr>
          <w:rFonts w:ascii="Calibri" w:eastAsia="宋体" w:hAnsi="Calibri" w:cs="Calibri" w:hint="eastAsia"/>
          <w:color w:val="3A7C22" w:themeColor="accent6" w:themeShade="BF"/>
          <w:sz w:val="24"/>
        </w:rPr>
        <w:t>This compels hospitals and doctors to control costs during diagnosis and treatment</w:t>
      </w:r>
      <w:r w:rsidR="00650D53">
        <w:rPr>
          <w:rFonts w:ascii="Calibri" w:eastAsia="宋体" w:hAnsi="Calibri" w:cs="Calibri" w:hint="eastAsia"/>
          <w:color w:val="3A7C22" w:themeColor="accent6" w:themeShade="BF"/>
          <w:sz w:val="24"/>
        </w:rPr>
        <w:t>.</w:t>
      </w:r>
      <w:r w:rsidR="00650D53" w:rsidRPr="00650D53">
        <w:rPr>
          <w:rFonts w:ascii="Calibri" w:eastAsia="宋体" w:hAnsi="Calibri" w:cs="Calibri" w:hint="eastAsia"/>
          <w:color w:val="3A7C22" w:themeColor="accent6" w:themeShade="BF"/>
          <w:sz w:val="24"/>
        </w:rPr>
        <w:t xml:space="preserve"> </w:t>
      </w:r>
      <w:r w:rsidR="00650D53">
        <w:rPr>
          <w:rFonts w:ascii="Calibri" w:eastAsia="宋体" w:hAnsi="Calibri" w:cs="Calibri"/>
          <w:color w:val="3A7C22" w:themeColor="accent6" w:themeShade="BF"/>
          <w:sz w:val="24"/>
        </w:rPr>
        <w:t>T</w:t>
      </w:r>
      <w:r w:rsidR="00650D53">
        <w:rPr>
          <w:rFonts w:ascii="Calibri" w:eastAsia="宋体" w:hAnsi="Calibri" w:cs="Calibri" w:hint="eastAsia"/>
          <w:color w:val="3A7C22" w:themeColor="accent6" w:themeShade="BF"/>
          <w:sz w:val="24"/>
        </w:rPr>
        <w:t xml:space="preserve">hey </w:t>
      </w:r>
      <w:r w:rsidR="00650D53" w:rsidRPr="00650D53">
        <w:rPr>
          <w:rFonts w:ascii="Calibri" w:eastAsia="宋体" w:hAnsi="Calibri" w:cs="Calibri" w:hint="eastAsia"/>
          <w:color w:val="3A7C22" w:themeColor="accent6" w:themeShade="BF"/>
          <w:sz w:val="24"/>
        </w:rPr>
        <w:t>need to consider how to allocate funds to more essential treatments.</w:t>
      </w:r>
      <w:r w:rsidR="00650D53">
        <w:rPr>
          <w:rFonts w:ascii="Calibri" w:eastAsia="宋体" w:hAnsi="Calibri" w:cs="Calibri" w:hint="eastAsia"/>
          <w:color w:val="3A7C22" w:themeColor="accent6" w:themeShade="BF"/>
          <w:sz w:val="24"/>
        </w:rPr>
        <w:t xml:space="preserve"> </w:t>
      </w:r>
      <w:r w:rsidR="00650D53">
        <w:rPr>
          <w:rFonts w:ascii="Calibri" w:eastAsia="宋体" w:hAnsi="Calibri" w:cs="Calibri"/>
          <w:color w:val="3A7C22" w:themeColor="accent6" w:themeShade="BF"/>
          <w:sz w:val="24"/>
        </w:rPr>
        <w:t>I</w:t>
      </w:r>
      <w:r w:rsidR="00650D53">
        <w:rPr>
          <w:rFonts w:ascii="Calibri" w:eastAsia="宋体" w:hAnsi="Calibri" w:cs="Calibri" w:hint="eastAsia"/>
          <w:color w:val="3A7C22" w:themeColor="accent6" w:themeShade="BF"/>
          <w:sz w:val="24"/>
        </w:rPr>
        <w:t>n this way, there would be less unnecessary treatment and medicine</w:t>
      </w:r>
      <w:r w:rsidR="005312BF">
        <w:rPr>
          <w:rFonts w:ascii="Calibri" w:eastAsia="宋体" w:hAnsi="Calibri" w:cs="Calibri" w:hint="eastAsia"/>
          <w:color w:val="3A7C22" w:themeColor="accent6" w:themeShade="BF"/>
          <w:sz w:val="24"/>
        </w:rPr>
        <w:t xml:space="preserve">. </w:t>
      </w:r>
      <w:r w:rsidR="005312BF">
        <w:rPr>
          <w:rFonts w:ascii="Calibri" w:eastAsia="宋体" w:hAnsi="Calibri" w:cs="Calibri"/>
          <w:color w:val="3A7C22" w:themeColor="accent6" w:themeShade="BF"/>
          <w:sz w:val="24"/>
        </w:rPr>
        <w:t>T</w:t>
      </w:r>
      <w:r w:rsidR="005312BF">
        <w:rPr>
          <w:rFonts w:ascii="Calibri" w:eastAsia="宋体" w:hAnsi="Calibri" w:cs="Calibri" w:hint="eastAsia"/>
          <w:color w:val="3A7C22" w:themeColor="accent6" w:themeShade="BF"/>
          <w:sz w:val="24"/>
        </w:rPr>
        <w:t>he healthcare cost can also decline.</w:t>
      </w:r>
    </w:p>
    <w:bookmarkEnd w:id="20"/>
    <w:p w14:paraId="1CEB02B7" w14:textId="5F38EF49" w:rsidR="0018626F" w:rsidRPr="001160FA" w:rsidRDefault="00463894" w:rsidP="00EF36E5">
      <w:pPr>
        <w:spacing w:after="0"/>
        <w:ind w:firstLineChars="200" w:firstLine="480"/>
        <w:rPr>
          <w:rFonts w:ascii="Calibri" w:eastAsia="宋体" w:hAnsi="Calibri" w:cs="Calibri" w:hint="eastAsia"/>
          <w:color w:val="3A7C22" w:themeColor="accent6" w:themeShade="BF"/>
          <w:sz w:val="24"/>
        </w:rPr>
      </w:pPr>
      <w:r w:rsidRPr="00463894">
        <w:rPr>
          <w:rFonts w:ascii="Calibri" w:eastAsia="宋体" w:hAnsi="Calibri" w:cs="Calibri" w:hint="eastAsia"/>
          <w:color w:val="3A7C22" w:themeColor="accent6" w:themeShade="BF"/>
          <w:sz w:val="24"/>
        </w:rPr>
        <w:t xml:space="preserve">However, </w:t>
      </w:r>
      <w:r>
        <w:rPr>
          <w:rFonts w:ascii="Calibri" w:eastAsia="宋体" w:hAnsi="Calibri" w:cs="Calibri" w:hint="eastAsia"/>
          <w:color w:val="3A7C22" w:themeColor="accent6" w:themeShade="BF"/>
          <w:sz w:val="24"/>
        </w:rPr>
        <w:t>the DRG</w:t>
      </w:r>
      <w:r w:rsidRPr="00463894">
        <w:rPr>
          <w:rFonts w:ascii="Calibri" w:eastAsia="宋体" w:hAnsi="Calibri" w:cs="Calibri" w:hint="eastAsia"/>
          <w:color w:val="3A7C22" w:themeColor="accent6" w:themeShade="BF"/>
          <w:sz w:val="24"/>
        </w:rPr>
        <w:t xml:space="preserve"> reform involves redistribut</w:t>
      </w:r>
      <w:r>
        <w:rPr>
          <w:rFonts w:ascii="Calibri" w:eastAsia="宋体" w:hAnsi="Calibri" w:cs="Calibri" w:hint="eastAsia"/>
          <w:color w:val="3A7C22" w:themeColor="accent6" w:themeShade="BF"/>
          <w:sz w:val="24"/>
        </w:rPr>
        <w:t>ion of</w:t>
      </w:r>
      <w:r w:rsidRPr="00463894">
        <w:rPr>
          <w:rFonts w:ascii="Calibri" w:eastAsia="宋体" w:hAnsi="Calibri" w:cs="Calibri" w:hint="eastAsia"/>
          <w:color w:val="3A7C22" w:themeColor="accent6" w:themeShade="BF"/>
          <w:sz w:val="24"/>
        </w:rPr>
        <w:t xml:space="preserve"> benefits, so there are different political games in every </w:t>
      </w:r>
      <w:r>
        <w:rPr>
          <w:rFonts w:ascii="Calibri" w:eastAsia="宋体" w:hAnsi="Calibri" w:cs="Calibri" w:hint="eastAsia"/>
          <w:color w:val="3A7C22" w:themeColor="accent6" w:themeShade="BF"/>
          <w:sz w:val="24"/>
        </w:rPr>
        <w:t>stage</w:t>
      </w:r>
      <w:r w:rsidRPr="00463894">
        <w:rPr>
          <w:rFonts w:ascii="Calibri" w:eastAsia="宋体" w:hAnsi="Calibri" w:cs="Calibri" w:hint="eastAsia"/>
          <w:color w:val="3A7C22" w:themeColor="accent6" w:themeShade="BF"/>
          <w:sz w:val="24"/>
        </w:rPr>
        <w:t>.</w:t>
      </w:r>
      <w:r>
        <w:rPr>
          <w:rFonts w:ascii="Calibri" w:eastAsia="宋体" w:hAnsi="Calibri" w:cs="Calibri" w:hint="eastAsia"/>
          <w:color w:val="3A7C22" w:themeColor="accent6" w:themeShade="BF"/>
          <w:sz w:val="24"/>
        </w:rPr>
        <w:t xml:space="preserve"> </w:t>
      </w:r>
      <w:r>
        <w:rPr>
          <w:rFonts w:ascii="Calibri" w:eastAsia="宋体" w:hAnsi="Calibri" w:cs="Calibri"/>
          <w:color w:val="3A7C22" w:themeColor="accent6" w:themeShade="BF"/>
          <w:sz w:val="24"/>
        </w:rPr>
        <w:t>A</w:t>
      </w:r>
      <w:r>
        <w:rPr>
          <w:rFonts w:ascii="Calibri" w:eastAsia="宋体" w:hAnsi="Calibri" w:cs="Calibri" w:hint="eastAsia"/>
          <w:color w:val="3A7C22" w:themeColor="accent6" w:themeShade="BF"/>
          <w:sz w:val="24"/>
        </w:rPr>
        <w:t xml:space="preserve">t first, it </w:t>
      </w:r>
      <w:r w:rsidRPr="00463894">
        <w:rPr>
          <w:rFonts w:ascii="Calibri" w:eastAsia="宋体" w:hAnsi="Calibri" w:cs="Calibri" w:hint="eastAsia"/>
          <w:color w:val="3A7C22" w:themeColor="accent6" w:themeShade="BF"/>
          <w:sz w:val="24"/>
        </w:rPr>
        <w:t>proceeded smoothly</w:t>
      </w:r>
      <w:r>
        <w:rPr>
          <w:rFonts w:ascii="Calibri" w:eastAsia="宋体" w:hAnsi="Calibri" w:cs="Calibri" w:hint="eastAsia"/>
          <w:color w:val="3A7C22" w:themeColor="accent6" w:themeShade="BF"/>
          <w:sz w:val="24"/>
        </w:rPr>
        <w:t xml:space="preserve"> when designing the policy. </w:t>
      </w:r>
      <w:r>
        <w:rPr>
          <w:rFonts w:ascii="Calibri" w:eastAsia="宋体" w:hAnsi="Calibri" w:cs="Calibri"/>
          <w:color w:val="3A7C22" w:themeColor="accent6" w:themeShade="BF"/>
          <w:sz w:val="24"/>
        </w:rPr>
        <w:t>B</w:t>
      </w:r>
      <w:r>
        <w:rPr>
          <w:rFonts w:ascii="Calibri" w:eastAsia="宋体" w:hAnsi="Calibri" w:cs="Calibri" w:hint="eastAsia"/>
          <w:color w:val="3A7C22" w:themeColor="accent6" w:themeShade="BF"/>
          <w:sz w:val="24"/>
        </w:rPr>
        <w:t xml:space="preserve">ecause </w:t>
      </w:r>
      <w:r w:rsidRPr="00463894">
        <w:rPr>
          <w:rFonts w:ascii="Calibri" w:eastAsia="宋体" w:hAnsi="Calibri" w:cs="Calibri" w:hint="eastAsia"/>
          <w:color w:val="3A7C22" w:themeColor="accent6" w:themeShade="BF"/>
          <w:sz w:val="24"/>
        </w:rPr>
        <w:t>the government want</w:t>
      </w:r>
      <w:r>
        <w:rPr>
          <w:rFonts w:ascii="Calibri" w:eastAsia="宋体" w:hAnsi="Calibri" w:cs="Calibri" w:hint="eastAsia"/>
          <w:color w:val="3A7C22" w:themeColor="accent6" w:themeShade="BF"/>
          <w:sz w:val="24"/>
        </w:rPr>
        <w:t>ed</w:t>
      </w:r>
      <w:r w:rsidRPr="00463894">
        <w:rPr>
          <w:rFonts w:ascii="Calibri" w:eastAsia="宋体" w:hAnsi="Calibri" w:cs="Calibri" w:hint="eastAsia"/>
          <w:color w:val="3A7C22" w:themeColor="accent6" w:themeShade="BF"/>
          <w:sz w:val="24"/>
        </w:rPr>
        <w:t xml:space="preserve"> to control </w:t>
      </w:r>
      <w:r>
        <w:rPr>
          <w:rFonts w:ascii="Calibri" w:eastAsia="宋体" w:hAnsi="Calibri" w:cs="Calibri" w:hint="eastAsia"/>
          <w:color w:val="3A7C22" w:themeColor="accent6" w:themeShade="BF"/>
          <w:sz w:val="24"/>
        </w:rPr>
        <w:t>healthcare</w:t>
      </w:r>
      <w:r w:rsidRPr="00463894">
        <w:rPr>
          <w:rFonts w:ascii="Calibri" w:eastAsia="宋体" w:hAnsi="Calibri" w:cs="Calibri" w:hint="eastAsia"/>
          <w:color w:val="3A7C22" w:themeColor="accent6" w:themeShade="BF"/>
          <w:sz w:val="24"/>
        </w:rPr>
        <w:t xml:space="preserve"> insurance expenditures,</w:t>
      </w:r>
      <w:r>
        <w:rPr>
          <w:rFonts w:ascii="Calibri" w:eastAsia="宋体" w:hAnsi="Calibri" w:cs="Calibri" w:hint="eastAsia"/>
          <w:color w:val="3A7C22" w:themeColor="accent6" w:themeShade="BF"/>
          <w:sz w:val="24"/>
        </w:rPr>
        <w:t xml:space="preserve"> and this policy can help them achieve it. </w:t>
      </w:r>
      <w:proofErr w:type="gramStart"/>
      <w:r>
        <w:rPr>
          <w:rFonts w:ascii="Calibri" w:eastAsia="宋体" w:hAnsi="Calibri" w:cs="Calibri"/>
          <w:color w:val="3A7C22" w:themeColor="accent6" w:themeShade="BF"/>
          <w:sz w:val="24"/>
        </w:rPr>
        <w:t>S</w:t>
      </w:r>
      <w:r>
        <w:rPr>
          <w:rFonts w:ascii="Calibri" w:eastAsia="宋体" w:hAnsi="Calibri" w:cs="Calibri" w:hint="eastAsia"/>
          <w:color w:val="3A7C22" w:themeColor="accent6" w:themeShade="BF"/>
          <w:sz w:val="24"/>
        </w:rPr>
        <w:t>o</w:t>
      </w:r>
      <w:proofErr w:type="gramEnd"/>
      <w:r>
        <w:rPr>
          <w:rFonts w:ascii="Calibri" w:eastAsia="宋体" w:hAnsi="Calibri" w:cs="Calibri" w:hint="eastAsia"/>
          <w:color w:val="3A7C22" w:themeColor="accent6" w:themeShade="BF"/>
          <w:sz w:val="24"/>
        </w:rPr>
        <w:t xml:space="preserve"> it gained strong support from the central government.</w:t>
      </w:r>
      <w:r w:rsidRPr="00463894">
        <w:rPr>
          <w:rFonts w:hint="eastAsia"/>
        </w:rPr>
        <w:t xml:space="preserve"> </w:t>
      </w:r>
      <w:r w:rsidRPr="00463894">
        <w:rPr>
          <w:rFonts w:ascii="Calibri" w:eastAsia="宋体" w:hAnsi="Calibri" w:cs="Calibri" w:hint="eastAsia"/>
          <w:color w:val="3A7C22" w:themeColor="accent6" w:themeShade="BF"/>
          <w:sz w:val="24"/>
        </w:rPr>
        <w:t>When it comes to approval, conflicts started to appear</w:t>
      </w:r>
      <w:r w:rsidR="00DE57B0">
        <w:rPr>
          <w:rFonts w:ascii="Calibri" w:eastAsia="宋体" w:hAnsi="Calibri" w:cs="Calibri" w:hint="eastAsia"/>
          <w:color w:val="3A7C22" w:themeColor="accent6" w:themeShade="BF"/>
          <w:sz w:val="24"/>
        </w:rPr>
        <w:t xml:space="preserve">. </w:t>
      </w:r>
      <w:r w:rsidR="00DE57B0">
        <w:rPr>
          <w:rFonts w:ascii="Calibri" w:eastAsia="宋体" w:hAnsi="Calibri" w:cs="Calibri"/>
          <w:color w:val="3A7C22" w:themeColor="accent6" w:themeShade="BF"/>
          <w:sz w:val="24"/>
        </w:rPr>
        <w:t>A</w:t>
      </w:r>
      <w:r w:rsidR="00DE57B0">
        <w:rPr>
          <w:rFonts w:ascii="Calibri" w:eastAsia="宋体" w:hAnsi="Calibri" w:cs="Calibri" w:hint="eastAsia"/>
          <w:color w:val="3A7C22" w:themeColor="accent6" w:themeShade="BF"/>
          <w:sz w:val="24"/>
        </w:rPr>
        <w:t xml:space="preserve">s the payer, </w:t>
      </w:r>
      <w:r w:rsidR="00DE57B0" w:rsidRPr="00DE57B0">
        <w:rPr>
          <w:rFonts w:ascii="Calibri" w:eastAsia="宋体" w:hAnsi="Calibri" w:cs="Calibri" w:hint="eastAsia"/>
          <w:color w:val="3A7C22" w:themeColor="accent6" w:themeShade="BF"/>
          <w:sz w:val="24"/>
        </w:rPr>
        <w:t>NHSA</w:t>
      </w:r>
      <w:r w:rsidR="00DE57B0">
        <w:rPr>
          <w:rFonts w:ascii="Calibri" w:eastAsia="宋体" w:hAnsi="Calibri" w:cs="Calibri" w:hint="eastAsia"/>
          <w:color w:val="3A7C22" w:themeColor="accent6" w:themeShade="BF"/>
          <w:sz w:val="24"/>
        </w:rPr>
        <w:t xml:space="preserve"> </w:t>
      </w:r>
      <w:r w:rsidR="00DE57B0" w:rsidRPr="00DE57B0">
        <w:rPr>
          <w:rFonts w:ascii="Calibri" w:eastAsia="宋体" w:hAnsi="Calibri" w:cs="Calibri" w:hint="eastAsia"/>
          <w:color w:val="3A7C22" w:themeColor="accent6" w:themeShade="BF"/>
          <w:sz w:val="24"/>
        </w:rPr>
        <w:t>advocate</w:t>
      </w:r>
      <w:r w:rsidR="00DE57B0">
        <w:rPr>
          <w:rFonts w:ascii="Calibri" w:eastAsia="宋体" w:hAnsi="Calibri" w:cs="Calibri" w:hint="eastAsia"/>
          <w:color w:val="3A7C22" w:themeColor="accent6" w:themeShade="BF"/>
          <w:sz w:val="24"/>
        </w:rPr>
        <w:t>d</w:t>
      </w:r>
      <w:r w:rsidR="00DE57B0" w:rsidRPr="00DE57B0">
        <w:rPr>
          <w:rFonts w:ascii="Calibri" w:eastAsia="宋体" w:hAnsi="Calibri" w:cs="Calibri" w:hint="eastAsia"/>
          <w:color w:val="3A7C22" w:themeColor="accent6" w:themeShade="BF"/>
          <w:sz w:val="24"/>
        </w:rPr>
        <w:t xml:space="preserve"> using the "cost consumption index" as one of the key indicators to ensure hospitals better control costs.</w:t>
      </w:r>
      <w:r w:rsidR="00DE57B0">
        <w:rPr>
          <w:rFonts w:ascii="Calibri" w:eastAsia="宋体" w:hAnsi="Calibri" w:cs="Calibri" w:hint="eastAsia"/>
          <w:color w:val="3A7C22" w:themeColor="accent6" w:themeShade="BF"/>
          <w:sz w:val="24"/>
        </w:rPr>
        <w:t xml:space="preserve"> </w:t>
      </w:r>
      <w:r w:rsidR="00DE57B0">
        <w:rPr>
          <w:rFonts w:ascii="Calibri" w:eastAsia="宋体" w:hAnsi="Calibri" w:cs="Calibri"/>
          <w:color w:val="3A7C22" w:themeColor="accent6" w:themeShade="BF"/>
          <w:sz w:val="24"/>
        </w:rPr>
        <w:t>I</w:t>
      </w:r>
      <w:r w:rsidR="00DE57B0">
        <w:rPr>
          <w:rFonts w:ascii="Calibri" w:eastAsia="宋体" w:hAnsi="Calibri" w:cs="Calibri" w:hint="eastAsia"/>
          <w:color w:val="3A7C22" w:themeColor="accent6" w:themeShade="BF"/>
          <w:sz w:val="24"/>
        </w:rPr>
        <w:t xml:space="preserve">n contrast, </w:t>
      </w:r>
      <w:r w:rsidR="00DE57B0" w:rsidRPr="00DE57B0">
        <w:rPr>
          <w:rFonts w:ascii="Calibri" w:eastAsia="宋体" w:hAnsi="Calibri" w:cs="Calibri" w:hint="eastAsia"/>
          <w:color w:val="3A7C22" w:themeColor="accent6" w:themeShade="BF"/>
          <w:sz w:val="24"/>
        </w:rPr>
        <w:t xml:space="preserve">NHC </w:t>
      </w:r>
      <w:r w:rsidR="00DE57B0">
        <w:rPr>
          <w:rFonts w:ascii="Calibri" w:eastAsia="宋体" w:hAnsi="Calibri" w:cs="Calibri" w:hint="eastAsia"/>
          <w:color w:val="3A7C22" w:themeColor="accent6" w:themeShade="BF"/>
          <w:sz w:val="24"/>
        </w:rPr>
        <w:t>thought</w:t>
      </w:r>
      <w:r w:rsidR="00DE57B0" w:rsidRPr="00DE57B0">
        <w:rPr>
          <w:rFonts w:ascii="Calibri" w:eastAsia="宋体" w:hAnsi="Calibri" w:cs="Calibri" w:hint="eastAsia"/>
          <w:color w:val="3A7C22" w:themeColor="accent6" w:themeShade="BF"/>
          <w:sz w:val="24"/>
        </w:rPr>
        <w:t xml:space="preserve"> doctors may </w:t>
      </w:r>
      <w:r w:rsidR="00DE57B0">
        <w:rPr>
          <w:rFonts w:ascii="Calibri" w:eastAsia="宋体" w:hAnsi="Calibri" w:cs="Calibri" w:hint="eastAsia"/>
          <w:color w:val="3A7C22" w:themeColor="accent6" w:themeShade="BF"/>
          <w:sz w:val="24"/>
        </w:rPr>
        <w:t>reduce</w:t>
      </w:r>
      <w:r w:rsidR="00DE57B0" w:rsidRPr="00DE57B0">
        <w:rPr>
          <w:rFonts w:ascii="Calibri" w:eastAsia="宋体" w:hAnsi="Calibri" w:cs="Calibri" w:hint="eastAsia"/>
          <w:color w:val="3A7C22" w:themeColor="accent6" w:themeShade="BF"/>
          <w:sz w:val="24"/>
        </w:rPr>
        <w:t xml:space="preserve"> patient safety </w:t>
      </w:r>
      <w:r w:rsidR="00DE57B0">
        <w:rPr>
          <w:rFonts w:ascii="Calibri" w:eastAsia="宋体" w:hAnsi="Calibri" w:cs="Calibri" w:hint="eastAsia"/>
          <w:color w:val="3A7C22" w:themeColor="accent6" w:themeShade="BF"/>
          <w:sz w:val="24"/>
        </w:rPr>
        <w:t xml:space="preserve">when </w:t>
      </w:r>
      <w:r w:rsidR="00DE57B0">
        <w:rPr>
          <w:rFonts w:ascii="Calibri" w:eastAsia="宋体" w:hAnsi="Calibri" w:cs="Calibri"/>
          <w:color w:val="3A7C22" w:themeColor="accent6" w:themeShade="BF"/>
          <w:sz w:val="24"/>
        </w:rPr>
        <w:t>controlling</w:t>
      </w:r>
      <w:r w:rsidR="00DE57B0">
        <w:rPr>
          <w:rFonts w:ascii="Calibri" w:eastAsia="宋体" w:hAnsi="Calibri" w:cs="Calibri" w:hint="eastAsia"/>
          <w:color w:val="3A7C22" w:themeColor="accent6" w:themeShade="BF"/>
          <w:sz w:val="24"/>
        </w:rPr>
        <w:t xml:space="preserve"> costs</w:t>
      </w:r>
      <w:r w:rsidR="00DE57B0" w:rsidRPr="00DE57B0">
        <w:rPr>
          <w:rFonts w:ascii="Calibri" w:eastAsia="宋体" w:hAnsi="Calibri" w:cs="Calibri" w:hint="eastAsia"/>
          <w:color w:val="3A7C22" w:themeColor="accent6" w:themeShade="BF"/>
          <w:sz w:val="24"/>
        </w:rPr>
        <w:t xml:space="preserve">, so they emphasized the </w:t>
      </w:r>
      <w:bookmarkStart w:id="21" w:name="OLE_LINK56"/>
      <w:r w:rsidR="00DE57B0" w:rsidRPr="00DE57B0">
        <w:rPr>
          <w:rFonts w:ascii="Calibri" w:eastAsia="宋体" w:hAnsi="Calibri" w:cs="Calibri" w:hint="eastAsia"/>
          <w:color w:val="3A7C22" w:themeColor="accent6" w:themeShade="BF"/>
          <w:sz w:val="24"/>
        </w:rPr>
        <w:t>compliance rate of clinical pathways</w:t>
      </w:r>
      <w:bookmarkEnd w:id="21"/>
      <w:r w:rsidR="00DE57B0">
        <w:rPr>
          <w:rFonts w:ascii="Calibri" w:eastAsia="宋体" w:hAnsi="Calibri" w:cs="Calibri" w:hint="eastAsia"/>
          <w:color w:val="3A7C22" w:themeColor="accent6" w:themeShade="BF"/>
          <w:sz w:val="24"/>
        </w:rPr>
        <w:t xml:space="preserve"> to keep service quality and safety. </w:t>
      </w:r>
      <w:r w:rsidR="00DE57B0">
        <w:rPr>
          <w:rFonts w:ascii="Calibri" w:eastAsia="宋体" w:hAnsi="Calibri" w:cs="Calibri"/>
          <w:color w:val="3A7C22" w:themeColor="accent6" w:themeShade="BF"/>
          <w:sz w:val="24"/>
        </w:rPr>
        <w:t>T</w:t>
      </w:r>
      <w:r w:rsidR="00DE57B0">
        <w:rPr>
          <w:rFonts w:ascii="Calibri" w:eastAsia="宋体" w:hAnsi="Calibri" w:cs="Calibri" w:hint="eastAsia"/>
          <w:color w:val="3A7C22" w:themeColor="accent6" w:themeShade="BF"/>
          <w:sz w:val="24"/>
        </w:rPr>
        <w:t xml:space="preserve">he different responsibilities and goals </w:t>
      </w:r>
      <w:r w:rsidR="00DE57B0" w:rsidRPr="00DE57B0">
        <w:rPr>
          <w:rFonts w:ascii="Calibri" w:eastAsia="宋体" w:hAnsi="Calibri" w:cs="Calibri" w:hint="eastAsia"/>
          <w:color w:val="3A7C22" w:themeColor="accent6" w:themeShade="BF"/>
          <w:sz w:val="24"/>
        </w:rPr>
        <w:t>led to conflicts.</w:t>
      </w:r>
      <w:r w:rsidR="00310F68" w:rsidRPr="00310F68">
        <w:rPr>
          <w:rFonts w:hint="eastAsia"/>
        </w:rPr>
        <w:t xml:space="preserve"> </w:t>
      </w:r>
      <w:r w:rsidR="00310F68" w:rsidRPr="00310F68">
        <w:rPr>
          <w:rFonts w:ascii="Calibri" w:eastAsia="宋体" w:hAnsi="Calibri" w:cs="Calibri" w:hint="eastAsia"/>
          <w:color w:val="3A7C22" w:themeColor="accent6" w:themeShade="BF"/>
          <w:sz w:val="24"/>
        </w:rPr>
        <w:t xml:space="preserve">The conflicts </w:t>
      </w:r>
      <w:proofErr w:type="gramStart"/>
      <w:r w:rsidR="001160FA">
        <w:rPr>
          <w:rFonts w:ascii="Calibri" w:eastAsia="宋体" w:hAnsi="Calibri" w:cs="Calibri" w:hint="eastAsia"/>
          <w:color w:val="3A7C22" w:themeColor="accent6" w:themeShade="BF"/>
          <w:sz w:val="24"/>
        </w:rPr>
        <w:t>has</w:t>
      </w:r>
      <w:proofErr w:type="gramEnd"/>
      <w:r w:rsidR="001160FA">
        <w:rPr>
          <w:rFonts w:ascii="Calibri" w:eastAsia="宋体" w:hAnsi="Calibri" w:cs="Calibri" w:hint="eastAsia"/>
          <w:color w:val="3A7C22" w:themeColor="accent6" w:themeShade="BF"/>
          <w:sz w:val="24"/>
        </w:rPr>
        <w:t xml:space="preserve"> </w:t>
      </w:r>
      <w:r w:rsidR="00310F68" w:rsidRPr="00310F68">
        <w:rPr>
          <w:rFonts w:ascii="Calibri" w:eastAsia="宋体" w:hAnsi="Calibri" w:cs="Calibri" w:hint="eastAsia"/>
          <w:color w:val="3A7C22" w:themeColor="accent6" w:themeShade="BF"/>
          <w:sz w:val="24"/>
        </w:rPr>
        <w:t>bec</w:t>
      </w:r>
      <w:r w:rsidR="001160FA">
        <w:rPr>
          <w:rFonts w:ascii="Calibri" w:eastAsia="宋体" w:hAnsi="Calibri" w:cs="Calibri" w:hint="eastAsia"/>
          <w:color w:val="3A7C22" w:themeColor="accent6" w:themeShade="BF"/>
          <w:sz w:val="24"/>
        </w:rPr>
        <w:t>o</w:t>
      </w:r>
      <w:r w:rsidR="00310F68" w:rsidRPr="00310F68">
        <w:rPr>
          <w:rFonts w:ascii="Calibri" w:eastAsia="宋体" w:hAnsi="Calibri" w:cs="Calibri" w:hint="eastAsia"/>
          <w:color w:val="3A7C22" w:themeColor="accent6" w:themeShade="BF"/>
          <w:sz w:val="24"/>
        </w:rPr>
        <w:t xml:space="preserve">me more </w:t>
      </w:r>
      <w:r w:rsidR="00310F68">
        <w:rPr>
          <w:rFonts w:ascii="Calibri" w:eastAsia="宋体" w:hAnsi="Calibri" w:cs="Calibri" w:hint="eastAsia"/>
          <w:color w:val="3A7C22" w:themeColor="accent6" w:themeShade="BF"/>
          <w:sz w:val="24"/>
        </w:rPr>
        <w:t>serious when the reform</w:t>
      </w:r>
      <w:r w:rsidR="00310F68" w:rsidRPr="00310F68">
        <w:rPr>
          <w:rFonts w:ascii="Calibri" w:eastAsia="宋体" w:hAnsi="Calibri" w:cs="Calibri" w:hint="eastAsia"/>
          <w:color w:val="3A7C22" w:themeColor="accent6" w:themeShade="BF"/>
          <w:sz w:val="24"/>
        </w:rPr>
        <w:t xml:space="preserve"> </w:t>
      </w:r>
      <w:r w:rsidR="00310F68">
        <w:rPr>
          <w:rFonts w:ascii="Calibri" w:eastAsia="宋体" w:hAnsi="Calibri" w:cs="Calibri"/>
          <w:color w:val="3A7C22" w:themeColor="accent6" w:themeShade="BF"/>
          <w:sz w:val="24"/>
        </w:rPr>
        <w:t>implemented</w:t>
      </w:r>
      <w:r w:rsidR="00310F68">
        <w:rPr>
          <w:rFonts w:ascii="Calibri" w:eastAsia="宋体" w:hAnsi="Calibri" w:cs="Calibri" w:hint="eastAsia"/>
          <w:color w:val="3A7C22" w:themeColor="accent6" w:themeShade="BF"/>
          <w:sz w:val="24"/>
        </w:rPr>
        <w:t>.</w:t>
      </w:r>
      <w:r w:rsidR="009636FA" w:rsidRPr="009636FA">
        <w:rPr>
          <w:rFonts w:hint="eastAsia"/>
        </w:rPr>
        <w:t xml:space="preserve"> </w:t>
      </w:r>
      <w:r w:rsidR="009636FA" w:rsidRPr="009636FA">
        <w:rPr>
          <w:rFonts w:ascii="Calibri" w:eastAsia="宋体" w:hAnsi="Calibri" w:cs="Calibri" w:hint="eastAsia"/>
          <w:color w:val="3A7C22" w:themeColor="accent6" w:themeShade="BF"/>
          <w:sz w:val="24"/>
        </w:rPr>
        <w:t xml:space="preserve">Although the NHSA </w:t>
      </w:r>
      <w:r w:rsidR="009636FA">
        <w:rPr>
          <w:rFonts w:ascii="Calibri" w:eastAsia="宋体" w:hAnsi="Calibri" w:cs="Calibri" w:hint="eastAsia"/>
          <w:color w:val="3A7C22" w:themeColor="accent6" w:themeShade="BF"/>
          <w:sz w:val="24"/>
        </w:rPr>
        <w:t>applied</w:t>
      </w:r>
      <w:r w:rsidR="009636FA" w:rsidRPr="009636FA">
        <w:rPr>
          <w:rFonts w:ascii="Calibri" w:eastAsia="宋体" w:hAnsi="Calibri" w:cs="Calibri" w:hint="eastAsia"/>
          <w:color w:val="3A7C22" w:themeColor="accent6" w:themeShade="BF"/>
          <w:sz w:val="24"/>
        </w:rPr>
        <w:t xml:space="preserve"> a gradual pilot approach </w:t>
      </w:r>
      <w:r w:rsidR="009636FA">
        <w:rPr>
          <w:rFonts w:ascii="Calibri" w:eastAsia="宋体" w:hAnsi="Calibri" w:cs="Calibri" w:hint="eastAsia"/>
          <w:color w:val="3A7C22" w:themeColor="accent6" w:themeShade="BF"/>
          <w:sz w:val="24"/>
        </w:rPr>
        <w:t>at</w:t>
      </w:r>
      <w:r w:rsidR="009636FA" w:rsidRPr="009636FA">
        <w:rPr>
          <w:rFonts w:ascii="Calibri" w:eastAsia="宋体" w:hAnsi="Calibri" w:cs="Calibri" w:hint="eastAsia"/>
          <w:color w:val="3A7C22" w:themeColor="accent6" w:themeShade="BF"/>
          <w:sz w:val="24"/>
        </w:rPr>
        <w:t xml:space="preserve"> the initial stages to </w:t>
      </w:r>
      <w:r w:rsidR="009636FA">
        <w:rPr>
          <w:rFonts w:ascii="Calibri" w:eastAsia="宋体" w:hAnsi="Calibri" w:cs="Calibri" w:hint="eastAsia"/>
          <w:color w:val="3A7C22" w:themeColor="accent6" w:themeShade="BF"/>
          <w:sz w:val="24"/>
        </w:rPr>
        <w:t>minimize the</w:t>
      </w:r>
      <w:r w:rsidR="009636FA" w:rsidRPr="009636FA">
        <w:rPr>
          <w:rFonts w:ascii="Calibri" w:eastAsia="宋体" w:hAnsi="Calibri" w:cs="Calibri" w:hint="eastAsia"/>
          <w:color w:val="3A7C22" w:themeColor="accent6" w:themeShade="BF"/>
          <w:sz w:val="24"/>
        </w:rPr>
        <w:t xml:space="preserve"> resistance, </w:t>
      </w:r>
      <w:r w:rsidR="009636FA">
        <w:rPr>
          <w:rFonts w:ascii="Calibri" w:eastAsia="宋体" w:hAnsi="Calibri" w:cs="Calibri" w:hint="eastAsia"/>
          <w:color w:val="3A7C22" w:themeColor="accent6" w:themeShade="BF"/>
          <w:sz w:val="24"/>
        </w:rPr>
        <w:t xml:space="preserve">hospitals and doctors began to oppose the policy when they found their interests were </w:t>
      </w:r>
      <w:r w:rsidR="009636FA">
        <w:rPr>
          <w:rFonts w:ascii="Calibri" w:eastAsia="宋体" w:hAnsi="Calibri" w:cs="Calibri"/>
          <w:color w:val="3A7C22" w:themeColor="accent6" w:themeShade="BF"/>
          <w:sz w:val="24"/>
        </w:rPr>
        <w:t>aff</w:t>
      </w:r>
      <w:r w:rsidR="009636FA">
        <w:rPr>
          <w:rFonts w:ascii="Calibri" w:eastAsia="宋体" w:hAnsi="Calibri" w:cs="Calibri" w:hint="eastAsia"/>
          <w:color w:val="3A7C22" w:themeColor="accent6" w:themeShade="BF"/>
          <w:sz w:val="24"/>
        </w:rPr>
        <w:t>ected</w:t>
      </w:r>
      <w:r w:rsidR="009636FA" w:rsidRPr="009636FA">
        <w:rPr>
          <w:rFonts w:ascii="Calibri" w:eastAsia="宋体" w:hAnsi="Calibri" w:cs="Calibri" w:hint="eastAsia"/>
          <w:color w:val="3A7C22" w:themeColor="accent6" w:themeShade="BF"/>
          <w:sz w:val="24"/>
        </w:rPr>
        <w:t xml:space="preserve"> (He, 2023).</w:t>
      </w:r>
      <w:r w:rsidR="00830942">
        <w:rPr>
          <w:rFonts w:ascii="Calibri" w:eastAsia="宋体" w:hAnsi="Calibri" w:cs="Calibri" w:hint="eastAsia"/>
          <w:color w:val="3A7C22" w:themeColor="accent6" w:themeShade="BF"/>
          <w:sz w:val="24"/>
        </w:rPr>
        <w:t xml:space="preserve"> </w:t>
      </w:r>
      <w:r w:rsidR="00830942">
        <w:rPr>
          <w:rFonts w:ascii="Calibri" w:eastAsia="宋体" w:hAnsi="Calibri" w:cs="Calibri"/>
          <w:color w:val="3A7C22" w:themeColor="accent6" w:themeShade="BF"/>
          <w:sz w:val="24"/>
        </w:rPr>
        <w:t>T</w:t>
      </w:r>
      <w:r w:rsidR="00830942">
        <w:rPr>
          <w:rFonts w:ascii="Calibri" w:eastAsia="宋体" w:hAnsi="Calibri" w:cs="Calibri" w:hint="eastAsia"/>
          <w:color w:val="3A7C22" w:themeColor="accent6" w:themeShade="BF"/>
          <w:sz w:val="24"/>
        </w:rPr>
        <w:t xml:space="preserve">hey may take some actions to protect their benefits. </w:t>
      </w:r>
      <w:r w:rsidR="00830942">
        <w:rPr>
          <w:rFonts w:ascii="Calibri" w:eastAsia="宋体" w:hAnsi="Calibri" w:cs="Calibri"/>
          <w:color w:val="3A7C22" w:themeColor="accent6" w:themeShade="BF"/>
          <w:sz w:val="24"/>
        </w:rPr>
        <w:t>However</w:t>
      </w:r>
      <w:r w:rsidR="00830942">
        <w:rPr>
          <w:rFonts w:ascii="Calibri" w:eastAsia="宋体" w:hAnsi="Calibri" w:cs="Calibri" w:hint="eastAsia"/>
          <w:color w:val="3A7C22" w:themeColor="accent6" w:themeShade="BF"/>
          <w:sz w:val="24"/>
        </w:rPr>
        <w:t xml:space="preserve">, unfortunately, these actions may influence patient outcomes. </w:t>
      </w:r>
      <w:bookmarkStart w:id="22" w:name="OLE_LINK53"/>
      <w:r w:rsidR="0018626F" w:rsidRPr="0018626F">
        <w:rPr>
          <w:rFonts w:ascii="Calibri" w:eastAsia="宋体" w:hAnsi="Calibri" w:cs="Calibri" w:hint="eastAsia"/>
          <w:color w:val="3A7C22" w:themeColor="accent6" w:themeShade="BF"/>
          <w:sz w:val="24"/>
        </w:rPr>
        <w:t xml:space="preserve">At this stage, conflicts </w:t>
      </w:r>
      <w:r w:rsidR="0018626F" w:rsidRPr="0018626F">
        <w:rPr>
          <w:rFonts w:ascii="Calibri" w:eastAsia="宋体" w:hAnsi="Calibri" w:cs="Calibri" w:hint="eastAsia"/>
          <w:color w:val="3A7C22" w:themeColor="accent6" w:themeShade="BF"/>
          <w:sz w:val="24"/>
        </w:rPr>
        <w:lastRenderedPageBreak/>
        <w:t>are not only between the government and hospitals, but also involve doctors and patients</w:t>
      </w:r>
      <w:r w:rsidR="001160FA">
        <w:rPr>
          <w:rFonts w:ascii="Calibri" w:eastAsia="宋体" w:hAnsi="Calibri" w:cs="Calibri" w:hint="eastAsia"/>
          <w:color w:val="3A7C22" w:themeColor="accent6" w:themeShade="BF"/>
          <w:sz w:val="24"/>
        </w:rPr>
        <w:t xml:space="preserve">. </w:t>
      </w:r>
      <w:r w:rsidR="001160FA">
        <w:rPr>
          <w:rFonts w:ascii="Calibri" w:eastAsia="宋体" w:hAnsi="Calibri" w:cs="Calibri"/>
          <w:color w:val="3A7C22" w:themeColor="accent6" w:themeShade="BF"/>
          <w:sz w:val="24"/>
        </w:rPr>
        <w:t>W</w:t>
      </w:r>
      <w:r w:rsidR="001160FA">
        <w:rPr>
          <w:rFonts w:ascii="Calibri" w:eastAsia="宋体" w:hAnsi="Calibri" w:cs="Calibri" w:hint="eastAsia"/>
          <w:color w:val="3A7C22" w:themeColor="accent6" w:themeShade="BF"/>
          <w:sz w:val="24"/>
        </w:rPr>
        <w:t xml:space="preserve">hen it comes to </w:t>
      </w:r>
      <w:r w:rsidR="001160FA" w:rsidRPr="001160FA">
        <w:rPr>
          <w:rFonts w:ascii="Calibri" w:eastAsia="宋体" w:hAnsi="Calibri" w:cs="Calibri" w:hint="eastAsia"/>
          <w:color w:val="3A7C22" w:themeColor="accent6" w:themeShade="BF"/>
          <w:sz w:val="24"/>
        </w:rPr>
        <w:t xml:space="preserve">evaluation stage, there </w:t>
      </w:r>
      <w:r w:rsidR="001160FA">
        <w:rPr>
          <w:rFonts w:ascii="Calibri" w:eastAsia="宋体" w:hAnsi="Calibri" w:cs="Calibri" w:hint="eastAsia"/>
          <w:color w:val="3A7C22" w:themeColor="accent6" w:themeShade="BF"/>
          <w:sz w:val="24"/>
        </w:rPr>
        <w:t>are</w:t>
      </w:r>
      <w:r w:rsidR="001160FA" w:rsidRPr="001160FA">
        <w:rPr>
          <w:rFonts w:ascii="Calibri" w:eastAsia="宋体" w:hAnsi="Calibri" w:cs="Calibri" w:hint="eastAsia"/>
          <w:color w:val="3A7C22" w:themeColor="accent6" w:themeShade="BF"/>
          <w:sz w:val="24"/>
        </w:rPr>
        <w:t xml:space="preserve"> new challenges</w:t>
      </w:r>
      <w:r w:rsidR="001160FA">
        <w:rPr>
          <w:rFonts w:ascii="Calibri" w:eastAsia="宋体" w:hAnsi="Calibri" w:cs="Calibri" w:hint="eastAsia"/>
          <w:color w:val="3A7C22" w:themeColor="accent6" w:themeShade="BF"/>
          <w:sz w:val="24"/>
        </w:rPr>
        <w:t>.</w:t>
      </w:r>
      <w:r w:rsidR="001160FA" w:rsidRPr="001160FA">
        <w:rPr>
          <w:rFonts w:hint="eastAsia"/>
        </w:rPr>
        <w:t xml:space="preserve"> </w:t>
      </w:r>
      <w:r w:rsidR="001160FA" w:rsidRPr="001160FA">
        <w:rPr>
          <w:rFonts w:ascii="Calibri" w:eastAsia="宋体" w:hAnsi="Calibri" w:cs="Calibri" w:hint="eastAsia"/>
          <w:color w:val="3A7C22" w:themeColor="accent6" w:themeShade="BF"/>
          <w:sz w:val="24"/>
        </w:rPr>
        <w:t>Some hospitals use false data to gain more benefits</w:t>
      </w:r>
      <w:r w:rsidR="001160FA">
        <w:rPr>
          <w:rFonts w:ascii="Calibri" w:eastAsia="宋体" w:hAnsi="Calibri" w:cs="Calibri" w:hint="eastAsia"/>
          <w:color w:val="3A7C22" w:themeColor="accent6" w:themeShade="BF"/>
          <w:sz w:val="24"/>
        </w:rPr>
        <w:t xml:space="preserve">. </w:t>
      </w:r>
      <w:r w:rsidR="001160FA">
        <w:rPr>
          <w:rFonts w:ascii="Calibri" w:eastAsia="宋体" w:hAnsi="Calibri" w:cs="Calibri"/>
          <w:color w:val="3A7C22" w:themeColor="accent6" w:themeShade="BF"/>
          <w:sz w:val="24"/>
        </w:rPr>
        <w:t>F</w:t>
      </w:r>
      <w:r w:rsidR="001160FA">
        <w:rPr>
          <w:rFonts w:ascii="Calibri" w:eastAsia="宋体" w:hAnsi="Calibri" w:cs="Calibri" w:hint="eastAsia"/>
          <w:color w:val="3A7C22" w:themeColor="accent6" w:themeShade="BF"/>
          <w:sz w:val="24"/>
        </w:rPr>
        <w:t xml:space="preserve">or example, they may put some cases in the groups with higher fees. </w:t>
      </w:r>
      <w:r w:rsidR="001160FA">
        <w:rPr>
          <w:rFonts w:ascii="Calibri" w:eastAsia="宋体" w:hAnsi="Calibri" w:cs="Calibri"/>
          <w:color w:val="3A7C22" w:themeColor="accent6" w:themeShade="BF"/>
          <w:sz w:val="24"/>
        </w:rPr>
        <w:t>T</w:t>
      </w:r>
      <w:r w:rsidR="001160FA">
        <w:rPr>
          <w:rFonts w:ascii="Calibri" w:eastAsia="宋体" w:hAnsi="Calibri" w:cs="Calibri" w:hint="eastAsia"/>
          <w:color w:val="3A7C22" w:themeColor="accent6" w:themeShade="BF"/>
          <w:sz w:val="24"/>
        </w:rPr>
        <w:t xml:space="preserve">his kind of behaviors may make it difficult to check the effectiveness </w:t>
      </w:r>
      <w:proofErr w:type="gramStart"/>
      <w:r w:rsidR="001160FA">
        <w:rPr>
          <w:rFonts w:ascii="Calibri" w:eastAsia="宋体" w:hAnsi="Calibri" w:cs="Calibri" w:hint="eastAsia"/>
          <w:color w:val="3A7C22" w:themeColor="accent6" w:themeShade="BF"/>
          <w:sz w:val="24"/>
        </w:rPr>
        <w:t>objectively, and</w:t>
      </w:r>
      <w:proofErr w:type="gramEnd"/>
      <w:r w:rsidR="001160FA">
        <w:rPr>
          <w:rFonts w:ascii="Calibri" w:eastAsia="宋体" w:hAnsi="Calibri" w:cs="Calibri" w:hint="eastAsia"/>
          <w:color w:val="3A7C22" w:themeColor="accent6" w:themeShade="BF"/>
          <w:sz w:val="24"/>
        </w:rPr>
        <w:t xml:space="preserve"> may further affect the improvement of the policy.</w:t>
      </w:r>
    </w:p>
    <w:p w14:paraId="16075AD6" w14:textId="5853AA66" w:rsidR="006964E7" w:rsidRDefault="00C9610F" w:rsidP="001B65F1">
      <w:pPr>
        <w:spacing w:after="0"/>
        <w:ind w:firstLineChars="200" w:firstLine="480"/>
        <w:rPr>
          <w:rFonts w:ascii="Calibri" w:eastAsia="宋体" w:hAnsi="Calibri" w:cs="Calibri" w:hint="eastAsia"/>
          <w:color w:val="3A7C22" w:themeColor="accent6" w:themeShade="BF"/>
          <w:sz w:val="24"/>
        </w:rPr>
      </w:pPr>
      <w:bookmarkStart w:id="23" w:name="OLE_LINK40"/>
      <w:bookmarkEnd w:id="22"/>
      <w:r>
        <w:rPr>
          <w:rFonts w:ascii="Calibri" w:eastAsia="宋体" w:hAnsi="Calibri" w:cs="Calibri"/>
          <w:color w:val="3A7C22" w:themeColor="accent6" w:themeShade="BF"/>
          <w:sz w:val="24"/>
        </w:rPr>
        <w:t>T</w:t>
      </w:r>
      <w:r>
        <w:rPr>
          <w:rFonts w:ascii="Calibri" w:eastAsia="宋体" w:hAnsi="Calibri" w:cs="Calibri" w:hint="eastAsia"/>
          <w:color w:val="3A7C22" w:themeColor="accent6" w:themeShade="BF"/>
          <w:sz w:val="24"/>
        </w:rPr>
        <w:t xml:space="preserve">he DRG reform requires different </w:t>
      </w:r>
      <w:r w:rsidRPr="00C9610F">
        <w:rPr>
          <w:rFonts w:ascii="Calibri" w:eastAsia="宋体" w:hAnsi="Calibri" w:cs="Calibri" w:hint="eastAsia"/>
          <w:color w:val="3A7C22" w:themeColor="accent6" w:themeShade="BF"/>
          <w:sz w:val="24"/>
        </w:rPr>
        <w:t>people and organizations to participate together</w:t>
      </w:r>
      <w:r>
        <w:rPr>
          <w:rFonts w:ascii="Calibri" w:eastAsia="宋体" w:hAnsi="Calibri" w:cs="Calibri" w:hint="eastAsia"/>
          <w:color w:val="3A7C22" w:themeColor="accent6" w:themeShade="BF"/>
          <w:sz w:val="24"/>
        </w:rPr>
        <w:t xml:space="preserve">. </w:t>
      </w:r>
      <w:r>
        <w:rPr>
          <w:rFonts w:ascii="Calibri" w:eastAsia="宋体" w:hAnsi="Calibri" w:cs="Calibri"/>
          <w:color w:val="3A7C22" w:themeColor="accent6" w:themeShade="BF"/>
          <w:sz w:val="24"/>
        </w:rPr>
        <w:t>T</w:t>
      </w:r>
      <w:r>
        <w:rPr>
          <w:rFonts w:ascii="Calibri" w:eastAsia="宋体" w:hAnsi="Calibri" w:cs="Calibri" w:hint="eastAsia"/>
          <w:color w:val="3A7C22" w:themeColor="accent6" w:themeShade="BF"/>
          <w:sz w:val="24"/>
        </w:rPr>
        <w:t xml:space="preserve">hese actors </w:t>
      </w:r>
      <w:proofErr w:type="gramStart"/>
      <w:r>
        <w:rPr>
          <w:rFonts w:ascii="Calibri" w:eastAsia="宋体" w:hAnsi="Calibri" w:cs="Calibri" w:hint="eastAsia"/>
          <w:color w:val="3A7C22" w:themeColor="accent6" w:themeShade="BF"/>
          <w:sz w:val="24"/>
        </w:rPr>
        <w:t>compete with each other</w:t>
      </w:r>
      <w:proofErr w:type="gramEnd"/>
      <w:r>
        <w:rPr>
          <w:rFonts w:ascii="Calibri" w:eastAsia="宋体" w:hAnsi="Calibri" w:cs="Calibri" w:hint="eastAsia"/>
          <w:color w:val="3A7C22" w:themeColor="accent6" w:themeShade="BF"/>
          <w:sz w:val="24"/>
        </w:rPr>
        <w:t xml:space="preserve"> and influence the result of the policy. </w:t>
      </w:r>
      <w:r>
        <w:rPr>
          <w:rFonts w:ascii="Calibri" w:eastAsia="宋体" w:hAnsi="Calibri" w:cs="Calibri"/>
          <w:color w:val="3A7C22" w:themeColor="accent6" w:themeShade="BF"/>
          <w:sz w:val="24"/>
        </w:rPr>
        <w:t>T</w:t>
      </w:r>
      <w:r>
        <w:rPr>
          <w:rFonts w:ascii="Calibri" w:eastAsia="宋体" w:hAnsi="Calibri" w:cs="Calibri" w:hint="eastAsia"/>
          <w:color w:val="3A7C22" w:themeColor="accent6" w:themeShade="BF"/>
          <w:sz w:val="24"/>
        </w:rPr>
        <w:t xml:space="preserve">hey can be divided into four types. </w:t>
      </w:r>
      <w:r>
        <w:rPr>
          <w:rFonts w:ascii="Calibri" w:eastAsia="宋体" w:hAnsi="Calibri" w:cs="Calibri"/>
          <w:color w:val="3A7C22" w:themeColor="accent6" w:themeShade="BF"/>
          <w:sz w:val="24"/>
        </w:rPr>
        <w:t>A</w:t>
      </w:r>
      <w:r>
        <w:rPr>
          <w:rFonts w:ascii="Calibri" w:eastAsia="宋体" w:hAnsi="Calibri" w:cs="Calibri" w:hint="eastAsia"/>
          <w:color w:val="3A7C22" w:themeColor="accent6" w:themeShade="BF"/>
          <w:sz w:val="24"/>
        </w:rPr>
        <w:t xml:space="preserve">s for </w:t>
      </w:r>
      <w:r w:rsidRPr="00C9610F">
        <w:rPr>
          <w:rFonts w:ascii="Calibri" w:eastAsia="宋体" w:hAnsi="Calibri" w:cs="Calibri" w:hint="eastAsia"/>
          <w:color w:val="3A7C22" w:themeColor="accent6" w:themeShade="BF"/>
          <w:sz w:val="24"/>
        </w:rPr>
        <w:t>government agencies</w:t>
      </w:r>
      <w:r>
        <w:rPr>
          <w:rFonts w:ascii="Calibri" w:eastAsia="宋体" w:hAnsi="Calibri" w:cs="Calibri" w:hint="eastAsia"/>
          <w:color w:val="3A7C22" w:themeColor="accent6" w:themeShade="BF"/>
          <w:sz w:val="24"/>
        </w:rPr>
        <w:t xml:space="preserve">, </w:t>
      </w:r>
      <w:r w:rsidRPr="00C9610F">
        <w:rPr>
          <w:rFonts w:ascii="Calibri" w:eastAsia="宋体" w:hAnsi="Calibri" w:cs="Calibri" w:hint="eastAsia"/>
          <w:color w:val="3A7C22" w:themeColor="accent6" w:themeShade="BF"/>
          <w:sz w:val="24"/>
        </w:rPr>
        <w:t>NHSA acts as the general commander</w:t>
      </w:r>
      <w:r>
        <w:rPr>
          <w:rFonts w:ascii="Calibri" w:eastAsia="宋体" w:hAnsi="Calibri" w:cs="Calibri" w:hint="eastAsia"/>
          <w:color w:val="3A7C22" w:themeColor="accent6" w:themeShade="BF"/>
          <w:sz w:val="24"/>
        </w:rPr>
        <w:t xml:space="preserve"> with </w:t>
      </w:r>
      <w:r w:rsidRPr="00C9610F">
        <w:rPr>
          <w:rFonts w:ascii="Calibri" w:eastAsia="宋体" w:hAnsi="Calibri" w:cs="Calibri" w:hint="eastAsia"/>
          <w:color w:val="3A7C22" w:themeColor="accent6" w:themeShade="BF"/>
          <w:sz w:val="24"/>
        </w:rPr>
        <w:t>administrative authority and financial resources</w:t>
      </w:r>
      <w:r>
        <w:rPr>
          <w:rFonts w:ascii="Calibri" w:eastAsia="宋体" w:hAnsi="Calibri" w:cs="Calibri" w:hint="eastAsia"/>
          <w:color w:val="3A7C22" w:themeColor="accent6" w:themeShade="BF"/>
          <w:sz w:val="24"/>
        </w:rPr>
        <w:t xml:space="preserve">. </w:t>
      </w:r>
      <w:r>
        <w:rPr>
          <w:rFonts w:ascii="Calibri" w:eastAsia="宋体" w:hAnsi="Calibri" w:cs="Calibri"/>
          <w:color w:val="3A7C22" w:themeColor="accent6" w:themeShade="BF"/>
          <w:sz w:val="24"/>
        </w:rPr>
        <w:t>B</w:t>
      </w:r>
      <w:r>
        <w:rPr>
          <w:rFonts w:ascii="Calibri" w:eastAsia="宋体" w:hAnsi="Calibri" w:cs="Calibri" w:hint="eastAsia"/>
          <w:color w:val="3A7C22" w:themeColor="accent6" w:themeShade="BF"/>
          <w:sz w:val="24"/>
        </w:rPr>
        <w:t xml:space="preserve">ut the support of NHC is also important, who is responsible for </w:t>
      </w:r>
      <w:r w:rsidRPr="00C9610F">
        <w:rPr>
          <w:rFonts w:ascii="Calibri" w:eastAsia="宋体" w:hAnsi="Calibri" w:cs="Calibri" w:hint="eastAsia"/>
          <w:color w:val="3A7C22" w:themeColor="accent6" w:themeShade="BF"/>
          <w:sz w:val="24"/>
        </w:rPr>
        <w:t>the quality and safety of medical services.</w:t>
      </w:r>
      <w:r w:rsidRPr="00C9610F">
        <w:rPr>
          <w:rFonts w:hint="eastAsia"/>
        </w:rPr>
        <w:t xml:space="preserve"> </w:t>
      </w:r>
      <w:r w:rsidRPr="00C9610F">
        <w:rPr>
          <w:rFonts w:ascii="Calibri" w:eastAsia="宋体" w:hAnsi="Calibri" w:cs="Calibri" w:hint="eastAsia"/>
          <w:color w:val="3A7C22" w:themeColor="accent6" w:themeShade="BF"/>
          <w:sz w:val="24"/>
        </w:rPr>
        <w:t>Local Healthcare Security Administrations</w:t>
      </w:r>
      <w:r>
        <w:rPr>
          <w:rFonts w:ascii="Calibri" w:eastAsia="宋体" w:hAnsi="Calibri" w:cs="Calibri" w:hint="eastAsia"/>
          <w:color w:val="3A7C22" w:themeColor="accent6" w:themeShade="BF"/>
          <w:sz w:val="24"/>
        </w:rPr>
        <w:t xml:space="preserve"> are more likely a </w:t>
      </w:r>
      <w:r w:rsidRPr="00C9610F">
        <w:rPr>
          <w:rFonts w:ascii="Calibri" w:eastAsia="宋体" w:hAnsi="Calibri" w:cs="Calibri" w:hint="eastAsia"/>
          <w:color w:val="3A7C22" w:themeColor="accent6" w:themeShade="BF"/>
          <w:sz w:val="24"/>
        </w:rPr>
        <w:t>communication bridge</w:t>
      </w:r>
      <w:r>
        <w:rPr>
          <w:rFonts w:ascii="Calibri" w:eastAsia="宋体" w:hAnsi="Calibri" w:cs="Calibri" w:hint="eastAsia"/>
          <w:color w:val="3A7C22" w:themeColor="accent6" w:themeShade="BF"/>
          <w:sz w:val="24"/>
        </w:rPr>
        <w:t xml:space="preserve"> between the central government and hospitals. </w:t>
      </w:r>
      <w:r w:rsidR="006964E7" w:rsidRPr="006964E7">
        <w:rPr>
          <w:rFonts w:ascii="Calibri" w:eastAsia="宋体" w:hAnsi="Calibri" w:cs="Calibri" w:hint="eastAsia"/>
          <w:color w:val="3A7C22" w:themeColor="accent6" w:themeShade="BF"/>
          <w:sz w:val="24"/>
        </w:rPr>
        <w:t xml:space="preserve">This multi-level collaboration </w:t>
      </w:r>
      <w:r w:rsidR="006964E7">
        <w:rPr>
          <w:rFonts w:ascii="Calibri" w:eastAsia="宋体" w:hAnsi="Calibri" w:cs="Calibri" w:hint="eastAsia"/>
          <w:color w:val="3A7C22" w:themeColor="accent6" w:themeShade="BF"/>
          <w:sz w:val="24"/>
        </w:rPr>
        <w:t>plays an essential</w:t>
      </w:r>
      <w:r w:rsidR="006964E7" w:rsidRPr="006964E7">
        <w:rPr>
          <w:rFonts w:ascii="Calibri" w:eastAsia="宋体" w:hAnsi="Calibri" w:cs="Calibri" w:hint="eastAsia"/>
          <w:color w:val="3A7C22" w:themeColor="accent6" w:themeShade="BF"/>
          <w:sz w:val="24"/>
        </w:rPr>
        <w:t xml:space="preserve"> </w:t>
      </w:r>
      <w:r w:rsidR="006964E7">
        <w:rPr>
          <w:rFonts w:ascii="Calibri" w:eastAsia="宋体" w:hAnsi="Calibri" w:cs="Calibri" w:hint="eastAsia"/>
          <w:color w:val="3A7C22" w:themeColor="accent6" w:themeShade="BF"/>
          <w:sz w:val="24"/>
        </w:rPr>
        <w:t xml:space="preserve">role in </w:t>
      </w:r>
      <w:r w:rsidR="006964E7" w:rsidRPr="006964E7">
        <w:rPr>
          <w:rFonts w:ascii="Calibri" w:eastAsia="宋体" w:hAnsi="Calibri" w:cs="Calibri" w:hint="eastAsia"/>
          <w:color w:val="3A7C22" w:themeColor="accent6" w:themeShade="BF"/>
          <w:sz w:val="24"/>
        </w:rPr>
        <w:t>the policy's successful implementation.</w:t>
      </w:r>
      <w:r w:rsidR="006964E7" w:rsidRPr="006964E7">
        <w:rPr>
          <w:rFonts w:hint="eastAsia"/>
        </w:rPr>
        <w:t xml:space="preserve"> </w:t>
      </w:r>
      <w:r w:rsidR="006964E7" w:rsidRPr="006964E7">
        <w:rPr>
          <w:rFonts w:ascii="Calibri" w:eastAsia="宋体" w:hAnsi="Calibri" w:cs="Calibri" w:hint="eastAsia"/>
          <w:color w:val="3A7C22" w:themeColor="accent6" w:themeShade="BF"/>
          <w:sz w:val="24"/>
        </w:rPr>
        <w:t>Hospitals and healthcare workers are the implementers of policies.</w:t>
      </w:r>
      <w:r w:rsidR="006964E7" w:rsidRPr="006964E7">
        <w:rPr>
          <w:rFonts w:hint="eastAsia"/>
        </w:rPr>
        <w:t xml:space="preserve"> </w:t>
      </w:r>
      <w:r w:rsidR="006964E7" w:rsidRPr="006964E7">
        <w:rPr>
          <w:rFonts w:ascii="Calibri" w:eastAsia="宋体" w:hAnsi="Calibri" w:cs="Calibri" w:hint="eastAsia"/>
          <w:color w:val="3A7C22" w:themeColor="accent6" w:themeShade="BF"/>
          <w:sz w:val="24"/>
        </w:rPr>
        <w:t xml:space="preserve">Hospital leaders </w:t>
      </w:r>
      <w:proofErr w:type="gramStart"/>
      <w:r w:rsidR="006964E7">
        <w:rPr>
          <w:rFonts w:ascii="Calibri" w:eastAsia="宋体" w:hAnsi="Calibri" w:cs="Calibri" w:hint="eastAsia"/>
          <w:color w:val="3A7C22" w:themeColor="accent6" w:themeShade="BF"/>
          <w:sz w:val="24"/>
        </w:rPr>
        <w:t>have to</w:t>
      </w:r>
      <w:proofErr w:type="gramEnd"/>
      <w:r w:rsidR="006964E7" w:rsidRPr="006964E7">
        <w:rPr>
          <w:rFonts w:ascii="Calibri" w:eastAsia="宋体" w:hAnsi="Calibri" w:cs="Calibri" w:hint="eastAsia"/>
          <w:color w:val="3A7C22" w:themeColor="accent6" w:themeShade="BF"/>
          <w:sz w:val="24"/>
        </w:rPr>
        <w:t xml:space="preserve"> </w:t>
      </w:r>
      <w:r w:rsidR="006964E7">
        <w:rPr>
          <w:rFonts w:ascii="Calibri" w:eastAsia="宋体" w:hAnsi="Calibri" w:cs="Calibri" w:hint="eastAsia"/>
          <w:color w:val="3A7C22" w:themeColor="accent6" w:themeShade="BF"/>
          <w:sz w:val="24"/>
        </w:rPr>
        <w:t xml:space="preserve">find a balance </w:t>
      </w:r>
      <w:r w:rsidR="006964E7">
        <w:rPr>
          <w:rFonts w:ascii="Calibri" w:eastAsia="宋体" w:hAnsi="Calibri" w:cs="Calibri"/>
          <w:color w:val="3A7C22" w:themeColor="accent6" w:themeShade="BF"/>
          <w:sz w:val="24"/>
        </w:rPr>
        <w:t>between</w:t>
      </w:r>
      <w:r w:rsidR="006964E7">
        <w:rPr>
          <w:rFonts w:ascii="Calibri" w:eastAsia="宋体" w:hAnsi="Calibri" w:cs="Calibri" w:hint="eastAsia"/>
          <w:color w:val="3A7C22" w:themeColor="accent6" w:themeShade="BF"/>
          <w:sz w:val="24"/>
        </w:rPr>
        <w:t xml:space="preserve"> </w:t>
      </w:r>
      <w:r w:rsidR="006964E7" w:rsidRPr="006964E7">
        <w:rPr>
          <w:rFonts w:ascii="Calibri" w:eastAsia="宋体" w:hAnsi="Calibri" w:cs="Calibri" w:hint="eastAsia"/>
          <w:color w:val="3A7C22" w:themeColor="accent6" w:themeShade="BF"/>
          <w:sz w:val="24"/>
        </w:rPr>
        <w:t xml:space="preserve">meeting </w:t>
      </w:r>
      <w:r w:rsidR="006964E7">
        <w:rPr>
          <w:rFonts w:ascii="Calibri" w:eastAsia="宋体" w:hAnsi="Calibri" w:cs="Calibri" w:hint="eastAsia"/>
          <w:color w:val="3A7C22" w:themeColor="accent6" w:themeShade="BF"/>
          <w:sz w:val="24"/>
        </w:rPr>
        <w:t>cost controlling</w:t>
      </w:r>
      <w:r w:rsidR="006964E7" w:rsidRPr="006964E7">
        <w:rPr>
          <w:rFonts w:ascii="Calibri" w:eastAsia="宋体" w:hAnsi="Calibri" w:cs="Calibri" w:hint="eastAsia"/>
          <w:color w:val="3A7C22" w:themeColor="accent6" w:themeShade="BF"/>
          <w:sz w:val="24"/>
        </w:rPr>
        <w:t xml:space="preserve"> goals and letting doctors do their work</w:t>
      </w:r>
      <w:r w:rsidR="006964E7">
        <w:rPr>
          <w:rFonts w:ascii="Calibri" w:eastAsia="宋体" w:hAnsi="Calibri" w:cs="Calibri" w:hint="eastAsia"/>
          <w:color w:val="3A7C22" w:themeColor="accent6" w:themeShade="BF"/>
          <w:sz w:val="24"/>
        </w:rPr>
        <w:t>.</w:t>
      </w:r>
      <w:r w:rsidR="006964E7" w:rsidRPr="006964E7">
        <w:rPr>
          <w:rFonts w:hint="eastAsia"/>
        </w:rPr>
        <w:t xml:space="preserve"> </w:t>
      </w:r>
      <w:r w:rsidR="006964E7" w:rsidRPr="006964E7">
        <w:rPr>
          <w:rFonts w:ascii="Calibri" w:eastAsia="宋体" w:hAnsi="Calibri" w:cs="Calibri" w:hint="eastAsia"/>
          <w:color w:val="3A7C22" w:themeColor="accent6" w:themeShade="BF"/>
          <w:sz w:val="24"/>
        </w:rPr>
        <w:t>Doctors have professional autonomy, and they may respond to policies and protect their interests by adjusting the</w:t>
      </w:r>
      <w:bookmarkStart w:id="24" w:name="OLE_LINK59"/>
      <w:r w:rsidR="006964E7" w:rsidRPr="006964E7">
        <w:rPr>
          <w:rFonts w:ascii="Calibri" w:eastAsia="宋体" w:hAnsi="Calibri" w:cs="Calibri" w:hint="eastAsia"/>
          <w:color w:val="3A7C22" w:themeColor="accent6" w:themeShade="BF"/>
          <w:sz w:val="24"/>
        </w:rPr>
        <w:t xml:space="preserve"> diagnosed diseases.</w:t>
      </w:r>
      <w:bookmarkEnd w:id="24"/>
      <w:r w:rsidR="006964E7" w:rsidRPr="006964E7">
        <w:rPr>
          <w:rFonts w:hint="eastAsia"/>
        </w:rPr>
        <w:t xml:space="preserve"> </w:t>
      </w:r>
      <w:r w:rsidR="006964E7" w:rsidRPr="006964E7">
        <w:rPr>
          <w:rFonts w:ascii="Calibri" w:eastAsia="宋体" w:hAnsi="Calibri" w:cs="Calibri" w:hint="eastAsia"/>
          <w:color w:val="3A7C22" w:themeColor="accent6" w:themeShade="BF"/>
          <w:sz w:val="24"/>
        </w:rPr>
        <w:t>In contrast, nurses and administrative staff are often excluded from policy discussions</w:t>
      </w:r>
      <w:r w:rsidR="00F77575">
        <w:rPr>
          <w:rFonts w:ascii="Calibri" w:eastAsia="宋体" w:hAnsi="Calibri" w:cs="Calibri" w:hint="eastAsia"/>
          <w:color w:val="3A7C22" w:themeColor="accent6" w:themeShade="BF"/>
          <w:sz w:val="24"/>
        </w:rPr>
        <w:t xml:space="preserve">. </w:t>
      </w:r>
      <w:r w:rsidR="00F77575">
        <w:rPr>
          <w:rFonts w:ascii="Calibri" w:eastAsia="宋体" w:hAnsi="Calibri" w:cs="Calibri"/>
          <w:color w:val="3A7C22" w:themeColor="accent6" w:themeShade="BF"/>
          <w:sz w:val="24"/>
        </w:rPr>
        <w:t>B</w:t>
      </w:r>
      <w:r w:rsidR="00F77575">
        <w:rPr>
          <w:rFonts w:ascii="Calibri" w:eastAsia="宋体" w:hAnsi="Calibri" w:cs="Calibri" w:hint="eastAsia"/>
          <w:color w:val="3A7C22" w:themeColor="accent6" w:themeShade="BF"/>
          <w:sz w:val="24"/>
        </w:rPr>
        <w:t xml:space="preserve">ut </w:t>
      </w:r>
      <w:r w:rsidR="00F77575" w:rsidRPr="00F77575">
        <w:rPr>
          <w:rFonts w:ascii="Calibri" w:eastAsia="宋体" w:hAnsi="Calibri" w:cs="Calibri" w:hint="eastAsia"/>
          <w:color w:val="3A7C22" w:themeColor="accent6" w:themeShade="BF"/>
          <w:sz w:val="24"/>
        </w:rPr>
        <w:t>extra workload</w:t>
      </w:r>
      <w:r w:rsidR="00F77575">
        <w:rPr>
          <w:rFonts w:ascii="Calibri" w:eastAsia="宋体" w:hAnsi="Calibri" w:cs="Calibri" w:hint="eastAsia"/>
          <w:color w:val="3A7C22" w:themeColor="accent6" w:themeShade="BF"/>
          <w:sz w:val="24"/>
        </w:rPr>
        <w:t xml:space="preserve"> brought from the reform</w:t>
      </w:r>
      <w:r w:rsidR="00F77575" w:rsidRPr="00F77575">
        <w:rPr>
          <w:rFonts w:ascii="Calibri" w:eastAsia="宋体" w:hAnsi="Calibri" w:cs="Calibri" w:hint="eastAsia"/>
          <w:color w:val="3A7C22" w:themeColor="accent6" w:themeShade="BF"/>
          <w:sz w:val="24"/>
        </w:rPr>
        <w:t>, such as filling out more forms and handling more complex accounting</w:t>
      </w:r>
      <w:r w:rsidR="00F77575">
        <w:rPr>
          <w:rFonts w:ascii="Calibri" w:eastAsia="宋体" w:hAnsi="Calibri" w:cs="Calibri" w:hint="eastAsia"/>
          <w:color w:val="3A7C22" w:themeColor="accent6" w:themeShade="BF"/>
          <w:sz w:val="24"/>
        </w:rPr>
        <w:t xml:space="preserve">, are always </w:t>
      </w:r>
      <w:r w:rsidR="00F77575" w:rsidRPr="00F77575">
        <w:rPr>
          <w:rFonts w:ascii="Calibri" w:eastAsia="宋体" w:hAnsi="Calibri" w:cs="Calibri" w:hint="eastAsia"/>
          <w:color w:val="3A7C22" w:themeColor="accent6" w:themeShade="BF"/>
          <w:sz w:val="24"/>
        </w:rPr>
        <w:t>borne</w:t>
      </w:r>
      <w:r w:rsidR="00F77575">
        <w:rPr>
          <w:rFonts w:ascii="Calibri" w:eastAsia="宋体" w:hAnsi="Calibri" w:cs="Calibri" w:hint="eastAsia"/>
          <w:color w:val="3A7C22" w:themeColor="accent6" w:themeShade="BF"/>
          <w:sz w:val="24"/>
        </w:rPr>
        <w:t xml:space="preserve"> by them.</w:t>
      </w:r>
      <w:r w:rsidR="00F77575" w:rsidRPr="00F77575">
        <w:rPr>
          <w:rFonts w:hint="eastAsia"/>
        </w:rPr>
        <w:t xml:space="preserve"> </w:t>
      </w:r>
      <w:r w:rsidR="00F77575" w:rsidRPr="00F77575">
        <w:rPr>
          <w:rFonts w:ascii="Calibri" w:eastAsia="宋体" w:hAnsi="Calibri" w:cs="Calibri" w:hint="eastAsia"/>
          <w:color w:val="3A7C22" w:themeColor="accent6" w:themeShade="BF"/>
          <w:sz w:val="24"/>
        </w:rPr>
        <w:t>This imbalance of power and responsibility makes the reform process very complex.</w:t>
      </w:r>
      <w:r w:rsidR="00F77575" w:rsidRPr="00F77575">
        <w:rPr>
          <w:rFonts w:hint="eastAsia"/>
        </w:rPr>
        <w:t xml:space="preserve"> </w:t>
      </w:r>
      <w:r w:rsidR="00F77575" w:rsidRPr="00F77575">
        <w:rPr>
          <w:rFonts w:ascii="Calibri" w:eastAsia="宋体" w:hAnsi="Calibri" w:cs="Calibri" w:hint="eastAsia"/>
          <w:color w:val="3A7C22" w:themeColor="accent6" w:themeShade="BF"/>
          <w:sz w:val="24"/>
        </w:rPr>
        <w:t>Apart from that, non-governmental actors</w:t>
      </w:r>
      <w:r w:rsidR="00F77575">
        <w:rPr>
          <w:rFonts w:ascii="Calibri" w:eastAsia="宋体" w:hAnsi="Calibri" w:cs="Calibri" w:hint="eastAsia"/>
          <w:color w:val="3A7C22" w:themeColor="accent6" w:themeShade="BF"/>
          <w:sz w:val="24"/>
        </w:rPr>
        <w:t xml:space="preserve"> like</w:t>
      </w:r>
      <w:r w:rsidR="00F77575" w:rsidRPr="00F77575">
        <w:rPr>
          <w:rFonts w:ascii="Calibri" w:eastAsia="宋体" w:hAnsi="Calibri" w:cs="Calibri" w:hint="eastAsia"/>
          <w:color w:val="3A7C22" w:themeColor="accent6" w:themeShade="BF"/>
          <w:sz w:val="24"/>
        </w:rPr>
        <w:t xml:space="preserve"> medical associations and healthcare companies,</w:t>
      </w:r>
      <w:r w:rsidR="00F77575">
        <w:rPr>
          <w:rFonts w:ascii="Calibri" w:eastAsia="宋体" w:hAnsi="Calibri" w:cs="Calibri" w:hint="eastAsia"/>
          <w:color w:val="3A7C22" w:themeColor="accent6" w:themeShade="BF"/>
          <w:sz w:val="24"/>
        </w:rPr>
        <w:t xml:space="preserve"> can</w:t>
      </w:r>
      <w:r w:rsidR="00F77575" w:rsidRPr="00F77575">
        <w:rPr>
          <w:rFonts w:ascii="Calibri" w:eastAsia="宋体" w:hAnsi="Calibri" w:cs="Calibri" w:hint="eastAsia"/>
          <w:color w:val="3A7C22" w:themeColor="accent6" w:themeShade="BF"/>
          <w:sz w:val="24"/>
        </w:rPr>
        <w:t xml:space="preserve"> also influence the agenda by offering suggestions and technical support</w:t>
      </w:r>
      <w:r w:rsidR="00F77575">
        <w:rPr>
          <w:rFonts w:ascii="Calibri" w:eastAsia="宋体" w:hAnsi="Calibri" w:cs="Calibri" w:hint="eastAsia"/>
          <w:color w:val="3A7C22" w:themeColor="accent6" w:themeShade="BF"/>
          <w:sz w:val="24"/>
        </w:rPr>
        <w:t xml:space="preserve">. </w:t>
      </w:r>
      <w:proofErr w:type="gramStart"/>
      <w:r w:rsidR="00F77575">
        <w:rPr>
          <w:rFonts w:ascii="Calibri" w:eastAsia="宋体" w:hAnsi="Calibri" w:cs="Calibri"/>
          <w:color w:val="3A7C22" w:themeColor="accent6" w:themeShade="BF"/>
          <w:sz w:val="24"/>
        </w:rPr>
        <w:t>F</w:t>
      </w:r>
      <w:r w:rsidR="00F77575">
        <w:rPr>
          <w:rFonts w:ascii="Calibri" w:eastAsia="宋体" w:hAnsi="Calibri" w:cs="Calibri" w:hint="eastAsia"/>
          <w:color w:val="3A7C22" w:themeColor="accent6" w:themeShade="BF"/>
          <w:sz w:val="24"/>
        </w:rPr>
        <w:t>inally</w:t>
      </w:r>
      <w:proofErr w:type="gramEnd"/>
      <w:r w:rsidR="00F77575">
        <w:rPr>
          <w:rFonts w:ascii="Calibri" w:eastAsia="宋体" w:hAnsi="Calibri" w:cs="Calibri" w:hint="eastAsia"/>
          <w:color w:val="3A7C22" w:themeColor="accent6" w:themeShade="BF"/>
          <w:sz w:val="24"/>
        </w:rPr>
        <w:t xml:space="preserve"> it comes to patients, the </w:t>
      </w:r>
      <w:r w:rsidR="00F77575" w:rsidRPr="00F77575">
        <w:rPr>
          <w:rFonts w:ascii="Calibri" w:eastAsia="宋体" w:hAnsi="Calibri" w:cs="Calibri" w:hint="eastAsia"/>
          <w:color w:val="3A7C22" w:themeColor="accent6" w:themeShade="BF"/>
          <w:sz w:val="24"/>
        </w:rPr>
        <w:t>recipient of the policy</w:t>
      </w:r>
      <w:r w:rsidR="00F77575">
        <w:rPr>
          <w:rFonts w:ascii="Calibri" w:eastAsia="宋体" w:hAnsi="Calibri" w:cs="Calibri" w:hint="eastAsia"/>
          <w:color w:val="3A7C22" w:themeColor="accent6" w:themeShade="BF"/>
          <w:sz w:val="24"/>
        </w:rPr>
        <w:t>.</w:t>
      </w:r>
      <w:r w:rsidR="00F77575" w:rsidRPr="00F77575">
        <w:rPr>
          <w:rFonts w:hint="eastAsia"/>
        </w:rPr>
        <w:t xml:space="preserve"> </w:t>
      </w:r>
      <w:r w:rsidR="00F77575" w:rsidRPr="00F77575">
        <w:rPr>
          <w:rFonts w:ascii="Calibri" w:eastAsia="宋体" w:hAnsi="Calibri" w:cs="Calibri" w:hint="eastAsia"/>
          <w:color w:val="3A7C22" w:themeColor="accent6" w:themeShade="BF"/>
          <w:sz w:val="24"/>
        </w:rPr>
        <w:t>On the one hand,</w:t>
      </w:r>
      <w:r w:rsidR="00F77575" w:rsidRPr="00F77575">
        <w:rPr>
          <w:rFonts w:hint="eastAsia"/>
        </w:rPr>
        <w:t xml:space="preserve"> </w:t>
      </w:r>
      <w:r w:rsidR="00F77575" w:rsidRPr="00F77575">
        <w:rPr>
          <w:rFonts w:ascii="Calibri" w:eastAsia="宋体" w:hAnsi="Calibri" w:cs="Calibri" w:hint="eastAsia"/>
          <w:color w:val="3A7C22" w:themeColor="accent6" w:themeShade="BF"/>
          <w:sz w:val="24"/>
        </w:rPr>
        <w:t>increased transparency helps them avoid unnecessary expen</w:t>
      </w:r>
      <w:r w:rsidR="00F77575">
        <w:rPr>
          <w:rFonts w:ascii="Calibri" w:eastAsia="宋体" w:hAnsi="Calibri" w:cs="Calibri" w:hint="eastAsia"/>
          <w:color w:val="3A7C22" w:themeColor="accent6" w:themeShade="BF"/>
          <w:sz w:val="24"/>
        </w:rPr>
        <w:t>se</w:t>
      </w:r>
      <w:r w:rsidR="00F77575" w:rsidRPr="00F77575">
        <w:rPr>
          <w:rFonts w:ascii="Calibri" w:eastAsia="宋体" w:hAnsi="Calibri" w:cs="Calibri" w:hint="eastAsia"/>
          <w:color w:val="3A7C22" w:themeColor="accent6" w:themeShade="BF"/>
          <w:sz w:val="24"/>
        </w:rPr>
        <w:t>.</w:t>
      </w:r>
      <w:r w:rsidR="00F77575">
        <w:rPr>
          <w:rFonts w:ascii="Calibri" w:eastAsia="宋体" w:hAnsi="Calibri" w:cs="Calibri" w:hint="eastAsia"/>
          <w:color w:val="3A7C22" w:themeColor="accent6" w:themeShade="BF"/>
          <w:sz w:val="24"/>
        </w:rPr>
        <w:t xml:space="preserve"> </w:t>
      </w:r>
      <w:r w:rsidR="00F77575">
        <w:rPr>
          <w:rFonts w:ascii="Calibri" w:eastAsia="宋体" w:hAnsi="Calibri" w:cs="Calibri"/>
          <w:color w:val="3A7C22" w:themeColor="accent6" w:themeShade="BF"/>
          <w:sz w:val="24"/>
        </w:rPr>
        <w:t>O</w:t>
      </w:r>
      <w:r w:rsidR="00F77575">
        <w:rPr>
          <w:rFonts w:ascii="Calibri" w:eastAsia="宋体" w:hAnsi="Calibri" w:cs="Calibri" w:hint="eastAsia"/>
          <w:color w:val="3A7C22" w:themeColor="accent6" w:themeShade="BF"/>
          <w:sz w:val="24"/>
        </w:rPr>
        <w:t xml:space="preserve">n the other hand, </w:t>
      </w:r>
      <w:r w:rsidR="00F77575" w:rsidRPr="00F77575">
        <w:rPr>
          <w:rFonts w:ascii="Calibri" w:eastAsia="宋体" w:hAnsi="Calibri" w:cs="Calibri" w:hint="eastAsia"/>
          <w:color w:val="3A7C22" w:themeColor="accent6" w:themeShade="BF"/>
          <w:sz w:val="24"/>
        </w:rPr>
        <w:t xml:space="preserve">they </w:t>
      </w:r>
      <w:r w:rsidR="00F77575">
        <w:rPr>
          <w:rFonts w:ascii="Calibri" w:eastAsia="宋体" w:hAnsi="Calibri" w:cs="Calibri" w:hint="eastAsia"/>
          <w:color w:val="3A7C22" w:themeColor="accent6" w:themeShade="BF"/>
          <w:sz w:val="24"/>
        </w:rPr>
        <w:t xml:space="preserve">are </w:t>
      </w:r>
      <w:r w:rsidR="00F77575" w:rsidRPr="00F77575">
        <w:rPr>
          <w:rFonts w:ascii="Calibri" w:eastAsia="宋体" w:hAnsi="Calibri" w:cs="Calibri" w:hint="eastAsia"/>
          <w:color w:val="3A7C22" w:themeColor="accent6" w:themeShade="BF"/>
          <w:sz w:val="24"/>
        </w:rPr>
        <w:t>fac</w:t>
      </w:r>
      <w:r w:rsidR="00F77575">
        <w:rPr>
          <w:rFonts w:ascii="Calibri" w:eastAsia="宋体" w:hAnsi="Calibri" w:cs="Calibri" w:hint="eastAsia"/>
          <w:color w:val="3A7C22" w:themeColor="accent6" w:themeShade="BF"/>
          <w:sz w:val="24"/>
        </w:rPr>
        <w:t>ing</w:t>
      </w:r>
      <w:r w:rsidR="00F77575" w:rsidRPr="00F77575">
        <w:rPr>
          <w:rFonts w:ascii="Calibri" w:eastAsia="宋体" w:hAnsi="Calibri" w:cs="Calibri" w:hint="eastAsia"/>
          <w:color w:val="3A7C22" w:themeColor="accent6" w:themeShade="BF"/>
          <w:sz w:val="24"/>
        </w:rPr>
        <w:t xml:space="preserve"> the risk of</w:t>
      </w:r>
      <w:r w:rsidR="00F77575">
        <w:rPr>
          <w:rFonts w:ascii="Calibri" w:eastAsia="宋体" w:hAnsi="Calibri" w:cs="Calibri" w:hint="eastAsia"/>
          <w:color w:val="3A7C22" w:themeColor="accent6" w:themeShade="BF"/>
          <w:sz w:val="24"/>
        </w:rPr>
        <w:t xml:space="preserve"> reduced services quality and lack of p</w:t>
      </w:r>
      <w:r w:rsidR="00F77575" w:rsidRPr="00F77575">
        <w:rPr>
          <w:rFonts w:ascii="Calibri" w:eastAsia="宋体" w:hAnsi="Calibri" w:cs="Calibri" w:hint="eastAsia"/>
          <w:color w:val="3A7C22" w:themeColor="accent6" w:themeShade="BF"/>
          <w:sz w:val="24"/>
        </w:rPr>
        <w:t>ersonalized treatment</w:t>
      </w:r>
      <w:r w:rsidR="00F77575">
        <w:rPr>
          <w:rFonts w:ascii="Calibri" w:eastAsia="宋体" w:hAnsi="Calibri" w:cs="Calibri" w:hint="eastAsia"/>
          <w:color w:val="3A7C22" w:themeColor="accent6" w:themeShade="BF"/>
          <w:sz w:val="24"/>
        </w:rPr>
        <w:t>.</w:t>
      </w:r>
      <w:r w:rsidR="00F77575" w:rsidRPr="00F77575">
        <w:rPr>
          <w:rFonts w:hint="eastAsia"/>
        </w:rPr>
        <w:t xml:space="preserve"> </w:t>
      </w:r>
    </w:p>
    <w:bookmarkEnd w:id="8"/>
    <w:bookmarkEnd w:id="19"/>
    <w:bookmarkEnd w:id="23"/>
    <w:p w14:paraId="30337A86" w14:textId="7D37AC9F" w:rsidR="003A5295" w:rsidRPr="00645ED3" w:rsidRDefault="003A5295" w:rsidP="003A5295">
      <w:pPr>
        <w:pStyle w:val="1"/>
        <w:rPr>
          <w:rFonts w:ascii="Calibri" w:eastAsia="宋体" w:hAnsi="Calibri" w:cs="Calibri"/>
          <w:b/>
          <w:bCs/>
          <w:sz w:val="28"/>
          <w:szCs w:val="28"/>
        </w:rPr>
      </w:pPr>
      <w:r w:rsidRPr="00645ED3">
        <w:rPr>
          <w:rFonts w:ascii="Calibri" w:eastAsia="宋体" w:hAnsi="Calibri" w:cs="Calibri"/>
          <w:b/>
          <w:bCs/>
          <w:sz w:val="28"/>
          <w:szCs w:val="28"/>
        </w:rPr>
        <w:t>4.</w:t>
      </w:r>
      <w:r w:rsidR="00F8597A">
        <w:rPr>
          <w:rFonts w:ascii="Calibri" w:eastAsia="宋体" w:hAnsi="Calibri" w:cs="Calibri" w:hint="eastAsia"/>
          <w:b/>
          <w:bCs/>
          <w:sz w:val="28"/>
          <w:szCs w:val="28"/>
        </w:rPr>
        <w:t xml:space="preserve"> </w:t>
      </w:r>
      <w:r w:rsidRPr="00645ED3">
        <w:rPr>
          <w:rFonts w:ascii="Calibri" w:eastAsia="宋体" w:hAnsi="Calibri" w:cs="Calibri"/>
          <w:b/>
          <w:bCs/>
          <w:sz w:val="28"/>
          <w:szCs w:val="28"/>
        </w:rPr>
        <w:t>Discussion and Conclusion</w:t>
      </w:r>
    </w:p>
    <w:p w14:paraId="6450D0B6" w14:textId="5D118A8D" w:rsidR="00CF4EDF" w:rsidRDefault="001D2542" w:rsidP="003A5295">
      <w:pPr>
        <w:spacing w:after="0"/>
        <w:ind w:firstLine="480"/>
        <w:rPr>
          <w:rFonts w:ascii="Calibri" w:eastAsia="宋体" w:hAnsi="Calibri" w:cs="Calibri" w:hint="eastAsia"/>
          <w:color w:val="C00000"/>
          <w:sz w:val="24"/>
        </w:rPr>
      </w:pPr>
      <w:bookmarkStart w:id="25" w:name="OLE_LINK37"/>
      <w:r w:rsidRPr="001D2542">
        <w:rPr>
          <w:rFonts w:ascii="Calibri" w:eastAsia="宋体" w:hAnsi="Calibri" w:cs="Calibri"/>
          <w:color w:val="C00000"/>
          <w:sz w:val="24"/>
        </w:rPr>
        <w:t>China’s DRG reform represents a complex and progressive change in the healthcare payment system.</w:t>
      </w:r>
      <w:r w:rsidR="005A5031">
        <w:rPr>
          <w:rFonts w:ascii="Calibri" w:eastAsia="宋体" w:hAnsi="Calibri" w:cs="Calibri" w:hint="eastAsia"/>
          <w:color w:val="C00000"/>
          <w:sz w:val="24"/>
        </w:rPr>
        <w:t xml:space="preserve"> </w:t>
      </w:r>
      <w:bookmarkStart w:id="26" w:name="OLE_LINK60"/>
      <w:r w:rsidR="00CF4EDF">
        <w:rPr>
          <w:rFonts w:ascii="Calibri" w:eastAsia="宋体" w:hAnsi="Calibri" w:cs="Calibri"/>
          <w:color w:val="C00000"/>
          <w:sz w:val="24"/>
        </w:rPr>
        <w:t>I</w:t>
      </w:r>
      <w:r w:rsidR="00CF4EDF">
        <w:rPr>
          <w:rFonts w:ascii="Calibri" w:eastAsia="宋体" w:hAnsi="Calibri" w:cs="Calibri" w:hint="eastAsia"/>
          <w:color w:val="C00000"/>
          <w:sz w:val="24"/>
        </w:rPr>
        <w:t xml:space="preserve">t </w:t>
      </w:r>
      <w:r w:rsidR="00CF4EDF" w:rsidRPr="00CF4EDF">
        <w:rPr>
          <w:rFonts w:ascii="Calibri" w:eastAsia="宋体" w:hAnsi="Calibri" w:cs="Calibri" w:hint="eastAsia"/>
          <w:color w:val="C00000"/>
          <w:sz w:val="24"/>
        </w:rPr>
        <w:t>has already brought several benefits</w:t>
      </w:r>
      <w:r w:rsidR="00CF4EDF">
        <w:rPr>
          <w:rFonts w:ascii="Calibri" w:eastAsia="宋体" w:hAnsi="Calibri" w:cs="Calibri" w:hint="eastAsia"/>
          <w:color w:val="C00000"/>
          <w:sz w:val="24"/>
        </w:rPr>
        <w:t xml:space="preserve">. </w:t>
      </w:r>
      <w:r w:rsidR="00CF4EDF" w:rsidRPr="00CF4EDF">
        <w:rPr>
          <w:rFonts w:ascii="Calibri" w:eastAsia="宋体" w:hAnsi="Calibri" w:cs="Calibri"/>
          <w:color w:val="3A7C22" w:themeColor="accent6" w:themeShade="BF"/>
          <w:sz w:val="24"/>
        </w:rPr>
        <w:t>F</w:t>
      </w:r>
      <w:r w:rsidR="00CF4EDF" w:rsidRPr="00CF4EDF">
        <w:rPr>
          <w:rFonts w:ascii="Calibri" w:eastAsia="宋体" w:hAnsi="Calibri" w:cs="Calibri" w:hint="eastAsia"/>
          <w:color w:val="3A7C22" w:themeColor="accent6" w:themeShade="BF"/>
          <w:sz w:val="24"/>
        </w:rPr>
        <w:t xml:space="preserve">or example, the healthcare costs have dropped, hospitals can manage their </w:t>
      </w:r>
      <w:r w:rsidR="00CF4EDF" w:rsidRPr="00CF4EDF">
        <w:rPr>
          <w:rFonts w:ascii="Calibri" w:eastAsia="宋体" w:hAnsi="Calibri" w:cs="Calibri" w:hint="eastAsia"/>
          <w:color w:val="3A7C22" w:themeColor="accent6" w:themeShade="BF"/>
          <w:sz w:val="24"/>
        </w:rPr>
        <w:t>expenses</w:t>
      </w:r>
      <w:r w:rsidR="00CF4EDF" w:rsidRPr="00CF4EDF">
        <w:rPr>
          <w:rFonts w:ascii="Calibri" w:eastAsia="宋体" w:hAnsi="Calibri" w:cs="Calibri" w:hint="eastAsia"/>
          <w:color w:val="3A7C22" w:themeColor="accent6" w:themeShade="BF"/>
          <w:sz w:val="24"/>
        </w:rPr>
        <w:t xml:space="preserve"> better and t</w:t>
      </w:r>
      <w:r w:rsidR="00CF4EDF" w:rsidRPr="00CF4EDF">
        <w:rPr>
          <w:rFonts w:ascii="Calibri" w:eastAsia="宋体" w:hAnsi="Calibri" w:cs="Calibri" w:hint="eastAsia"/>
          <w:color w:val="3A7C22" w:themeColor="accent6" w:themeShade="BF"/>
          <w:sz w:val="24"/>
        </w:rPr>
        <w:t>he burden on patients has also been reduced.</w:t>
      </w:r>
      <w:r w:rsidR="00CF4EDF">
        <w:rPr>
          <w:rFonts w:ascii="Calibri" w:eastAsia="宋体" w:hAnsi="Calibri" w:cs="Calibri" w:hint="eastAsia"/>
          <w:color w:val="3A7C22" w:themeColor="accent6" w:themeShade="BF"/>
          <w:sz w:val="24"/>
        </w:rPr>
        <w:t xml:space="preserve"> </w:t>
      </w:r>
      <w:r w:rsidR="00CF4EDF">
        <w:rPr>
          <w:rFonts w:ascii="Calibri" w:eastAsia="宋体" w:hAnsi="Calibri" w:cs="Calibri"/>
          <w:color w:val="3A7C22" w:themeColor="accent6" w:themeShade="BF"/>
          <w:sz w:val="24"/>
        </w:rPr>
        <w:t>B</w:t>
      </w:r>
      <w:r w:rsidR="00CF4EDF">
        <w:rPr>
          <w:rFonts w:ascii="Calibri" w:eastAsia="宋体" w:hAnsi="Calibri" w:cs="Calibri" w:hint="eastAsia"/>
          <w:color w:val="3A7C22" w:themeColor="accent6" w:themeShade="BF"/>
          <w:sz w:val="24"/>
        </w:rPr>
        <w:t xml:space="preserve">ut it </w:t>
      </w:r>
      <w:r w:rsidR="00CF4EDF" w:rsidRPr="00CF4EDF">
        <w:rPr>
          <w:rFonts w:ascii="Calibri" w:eastAsia="宋体" w:hAnsi="Calibri" w:cs="Calibri" w:hint="eastAsia"/>
          <w:color w:val="3A7C22" w:themeColor="accent6" w:themeShade="BF"/>
          <w:sz w:val="24"/>
        </w:rPr>
        <w:t>is also facing some deeper challenges</w:t>
      </w:r>
      <w:r w:rsidR="00CF4EDF">
        <w:rPr>
          <w:rFonts w:ascii="Calibri" w:eastAsia="宋体" w:hAnsi="Calibri" w:cs="Calibri" w:hint="eastAsia"/>
          <w:color w:val="3A7C22" w:themeColor="accent6" w:themeShade="BF"/>
          <w:sz w:val="24"/>
        </w:rPr>
        <w:t xml:space="preserve">. </w:t>
      </w:r>
      <w:r w:rsidR="00CF4EDF" w:rsidRPr="00CF4EDF">
        <w:rPr>
          <w:rFonts w:ascii="Calibri" w:eastAsia="宋体" w:hAnsi="Calibri" w:cs="Calibri" w:hint="eastAsia"/>
          <w:color w:val="3A7C22" w:themeColor="accent6" w:themeShade="BF"/>
          <w:sz w:val="24"/>
        </w:rPr>
        <w:t>The effectiveness is unstable in different regions, hospitals, and diseases.</w:t>
      </w:r>
      <w:r w:rsidR="00CF4EDF">
        <w:rPr>
          <w:rFonts w:ascii="Calibri" w:eastAsia="宋体" w:hAnsi="Calibri" w:cs="Calibri" w:hint="eastAsia"/>
          <w:color w:val="3A7C22" w:themeColor="accent6" w:themeShade="BF"/>
          <w:sz w:val="24"/>
        </w:rPr>
        <w:t xml:space="preserve"> </w:t>
      </w:r>
      <w:r w:rsidR="00CF4EDF">
        <w:rPr>
          <w:rFonts w:ascii="Calibri" w:eastAsia="宋体" w:hAnsi="Calibri" w:cs="Calibri"/>
          <w:color w:val="3A7C22" w:themeColor="accent6" w:themeShade="BF"/>
          <w:sz w:val="24"/>
        </w:rPr>
        <w:t>A</w:t>
      </w:r>
      <w:r w:rsidR="00CF4EDF">
        <w:rPr>
          <w:rFonts w:ascii="Calibri" w:eastAsia="宋体" w:hAnsi="Calibri" w:cs="Calibri" w:hint="eastAsia"/>
          <w:color w:val="3A7C22" w:themeColor="accent6" w:themeShade="BF"/>
          <w:sz w:val="24"/>
        </w:rPr>
        <w:t xml:space="preserve">nd due to the reallocation of interests, some stakeholders may take opposite actions to resist the policy. </w:t>
      </w:r>
      <w:r w:rsidR="00CF4EDF">
        <w:rPr>
          <w:rFonts w:ascii="Calibri" w:eastAsia="宋体" w:hAnsi="Calibri" w:cs="Calibri"/>
          <w:color w:val="3A7C22" w:themeColor="accent6" w:themeShade="BF"/>
          <w:sz w:val="24"/>
        </w:rPr>
        <w:t>T</w:t>
      </w:r>
      <w:r w:rsidR="00CF4EDF">
        <w:rPr>
          <w:rFonts w:ascii="Calibri" w:eastAsia="宋体" w:hAnsi="Calibri" w:cs="Calibri" w:hint="eastAsia"/>
          <w:color w:val="3A7C22" w:themeColor="accent6" w:themeShade="BF"/>
          <w:sz w:val="24"/>
        </w:rPr>
        <w:t xml:space="preserve">his makes it difficult to implement the reform </w:t>
      </w:r>
      <w:r w:rsidR="00CF4EDF">
        <w:rPr>
          <w:rFonts w:ascii="Calibri" w:eastAsia="宋体" w:hAnsi="Calibri" w:cs="Calibri"/>
          <w:color w:val="3A7C22" w:themeColor="accent6" w:themeShade="BF"/>
          <w:sz w:val="24"/>
        </w:rPr>
        <w:t>stably</w:t>
      </w:r>
      <w:r w:rsidR="00CF4EDF">
        <w:rPr>
          <w:rFonts w:ascii="Calibri" w:eastAsia="宋体" w:hAnsi="Calibri" w:cs="Calibri" w:hint="eastAsia"/>
          <w:color w:val="3A7C22" w:themeColor="accent6" w:themeShade="BF"/>
          <w:sz w:val="24"/>
        </w:rPr>
        <w:t>.</w:t>
      </w:r>
      <w:r w:rsidR="00CF4EDF" w:rsidRPr="00CF4EDF">
        <w:rPr>
          <w:rFonts w:ascii="Calibri" w:eastAsia="宋体" w:hAnsi="Calibri" w:cs="Calibri" w:hint="eastAsia"/>
          <w:color w:val="3A7C22" w:themeColor="accent6" w:themeShade="BF"/>
          <w:sz w:val="24"/>
        </w:rPr>
        <w:t xml:space="preserve"> </w:t>
      </w:r>
    </w:p>
    <w:bookmarkEnd w:id="25"/>
    <w:bookmarkEnd w:id="26"/>
    <w:p w14:paraId="34B7D03A" w14:textId="77777777" w:rsidR="003A5295" w:rsidRPr="00645ED3" w:rsidRDefault="003A5295" w:rsidP="003A5295">
      <w:pPr>
        <w:spacing w:after="0"/>
        <w:ind w:firstLine="480"/>
        <w:rPr>
          <w:rFonts w:ascii="Calibri" w:eastAsia="宋体" w:hAnsi="Calibri" w:cs="Calibri"/>
          <w:sz w:val="24"/>
        </w:rPr>
      </w:pPr>
      <w:r w:rsidRPr="00645ED3">
        <w:rPr>
          <w:rFonts w:ascii="Calibri" w:eastAsia="宋体" w:hAnsi="Calibri" w:cs="Calibri"/>
          <w:sz w:val="24"/>
        </w:rPr>
        <w:t>Healthcare leaders can learn three types of political skills from this case.</w:t>
      </w:r>
      <w:bookmarkStart w:id="27" w:name="OLE_LINK82"/>
      <w:r w:rsidRPr="00645ED3">
        <w:rPr>
          <w:rFonts w:ascii="Calibri" w:eastAsia="宋体" w:hAnsi="Calibri" w:cs="Calibri"/>
          <w:sz w:val="24"/>
        </w:rPr>
        <w:t xml:space="preserve"> </w:t>
      </w:r>
      <w:bookmarkStart w:id="28" w:name="OLE_LINK81"/>
      <w:r w:rsidRPr="00645ED3">
        <w:rPr>
          <w:rFonts w:ascii="Calibri" w:eastAsia="宋体" w:hAnsi="Calibri" w:cs="Calibri"/>
          <w:sz w:val="24"/>
        </w:rPr>
        <w:t>First, they can build cross-departmental alliance.</w:t>
      </w:r>
      <w:bookmarkEnd w:id="28"/>
      <w:r w:rsidRPr="00645ED3">
        <w:rPr>
          <w:rFonts w:ascii="Calibri" w:eastAsia="宋体" w:hAnsi="Calibri" w:cs="Calibri"/>
          <w:sz w:val="24"/>
        </w:rPr>
        <w:t xml:space="preserve"> It is effective to cooperate with key </w:t>
      </w:r>
      <w:r w:rsidRPr="00645ED3">
        <w:rPr>
          <w:rFonts w:ascii="Calibri" w:eastAsia="宋体" w:hAnsi="Calibri" w:cs="Calibri"/>
          <w:sz w:val="24"/>
        </w:rPr>
        <w:lastRenderedPageBreak/>
        <w:t>stakeholders, such as primary hospitals, physician associations and patient representatives.</w:t>
      </w:r>
      <w:bookmarkEnd w:id="27"/>
      <w:r w:rsidRPr="00645ED3">
        <w:rPr>
          <w:rFonts w:ascii="Calibri" w:eastAsia="宋体" w:hAnsi="Calibri" w:cs="Calibri"/>
          <w:sz w:val="24"/>
        </w:rPr>
        <w:t xml:space="preserve"> </w:t>
      </w:r>
      <w:bookmarkStart w:id="29" w:name="OLE_LINK83"/>
      <w:r w:rsidRPr="00645ED3">
        <w:rPr>
          <w:rFonts w:ascii="Calibri" w:eastAsia="宋体" w:hAnsi="Calibri" w:cs="Calibri"/>
          <w:sz w:val="24"/>
        </w:rPr>
        <w:t>Besides, it is important to adopt different strategies for different audiences when communicating with them.</w:t>
      </w:r>
      <w:bookmarkEnd w:id="29"/>
      <w:r w:rsidRPr="00645ED3">
        <w:rPr>
          <w:rFonts w:ascii="Calibri" w:eastAsia="宋体" w:hAnsi="Calibri" w:cs="Calibri"/>
          <w:sz w:val="24"/>
        </w:rPr>
        <w:t xml:space="preserve"> </w:t>
      </w:r>
      <w:bookmarkStart w:id="30" w:name="OLE_LINK84"/>
      <w:r w:rsidRPr="00645ED3">
        <w:rPr>
          <w:rFonts w:ascii="Calibri" w:eastAsia="宋体" w:hAnsi="Calibri" w:cs="Calibri"/>
          <w:sz w:val="24"/>
        </w:rPr>
        <w:t>Healthcare leaders need to focus on other parties’ interests, and emphasize the benefits they can gain from the reform.</w:t>
      </w:r>
      <w:bookmarkEnd w:id="30"/>
      <w:r w:rsidRPr="00645ED3">
        <w:rPr>
          <w:rFonts w:ascii="Calibri" w:eastAsia="宋体" w:hAnsi="Calibri" w:cs="Calibri"/>
          <w:sz w:val="24"/>
        </w:rPr>
        <w:t xml:space="preserve"> </w:t>
      </w:r>
      <w:bookmarkStart w:id="31" w:name="OLE_LINK86"/>
      <w:r w:rsidRPr="00645ED3">
        <w:rPr>
          <w:rFonts w:ascii="Calibri" w:eastAsia="宋体" w:hAnsi="Calibri" w:cs="Calibri"/>
          <w:sz w:val="24"/>
        </w:rPr>
        <w:t>For example, when dealing with primary hospitals, healthcare leaders should combine the technical training for the reform with the financial incentives of the hospitals.</w:t>
      </w:r>
      <w:bookmarkEnd w:id="31"/>
      <w:r w:rsidRPr="00645ED3">
        <w:rPr>
          <w:rFonts w:ascii="Calibri" w:eastAsia="宋体" w:hAnsi="Calibri" w:cs="Calibri"/>
          <w:sz w:val="24"/>
        </w:rPr>
        <w:t xml:space="preserve"> In addition, policies should be promoted and expanded at an appropriate time. China’s DRE reform was piloted in specific cities and hospitals before being promoted to other regions.</w:t>
      </w:r>
      <w:bookmarkStart w:id="32" w:name="OLE_LINK89"/>
      <w:r w:rsidRPr="00645ED3">
        <w:rPr>
          <w:rFonts w:ascii="Calibri" w:eastAsia="宋体" w:hAnsi="Calibri" w:cs="Calibri"/>
          <w:sz w:val="24"/>
        </w:rPr>
        <w:t xml:space="preserve"> Pilot data can be used to prove the effectiveness of the reform and can also be used as evidence to persuade relevant stakeholders.</w:t>
      </w:r>
      <w:bookmarkEnd w:id="32"/>
    </w:p>
    <w:p w14:paraId="0ABC1D16" w14:textId="2A4E1BEB" w:rsidR="003A5295" w:rsidRPr="00645ED3" w:rsidRDefault="003A5295" w:rsidP="003A5295">
      <w:pPr>
        <w:spacing w:after="0"/>
        <w:ind w:firstLine="480"/>
        <w:rPr>
          <w:rFonts w:ascii="Calibri" w:eastAsia="宋体" w:hAnsi="Calibri" w:cs="Calibri"/>
          <w:sz w:val="24"/>
        </w:rPr>
      </w:pPr>
      <w:r w:rsidRPr="00645ED3">
        <w:rPr>
          <w:rFonts w:ascii="Calibri" w:eastAsia="宋体" w:hAnsi="Calibri" w:cs="Calibri"/>
          <w:sz w:val="24"/>
        </w:rPr>
        <w:t xml:space="preserve">In order to achieve higher fairness and sustainability, I have several suggestions for the DRG reform. First and foremost, the risk adjustment mechanism should be improved. Currently, the DRG payment is still insufficient for complex cases and patients with rare diseases. </w:t>
      </w:r>
      <w:bookmarkStart w:id="33" w:name="OLE_LINK92"/>
      <w:r w:rsidRPr="00645ED3">
        <w:rPr>
          <w:rFonts w:ascii="Calibri" w:eastAsia="宋体" w:hAnsi="Calibri" w:cs="Calibri"/>
          <w:sz w:val="24"/>
        </w:rPr>
        <w:t>Therefore, the model should be adjusted to set special payment clauses for critically ill patients</w:t>
      </w:r>
      <w:bookmarkEnd w:id="33"/>
      <w:r w:rsidRPr="00645ED3">
        <w:rPr>
          <w:rFonts w:ascii="Calibri" w:eastAsia="宋体" w:hAnsi="Calibri" w:cs="Calibri"/>
          <w:sz w:val="24"/>
        </w:rPr>
        <w:t xml:space="preserve">. Additionally, communication about interests should be strengthened when designing the policies. Multiple stakeholders should be involved in the early </w:t>
      </w:r>
      <w:r w:rsidR="0096770C" w:rsidRPr="00645ED3">
        <w:rPr>
          <w:rFonts w:ascii="Calibri" w:eastAsia="宋体" w:hAnsi="Calibri" w:cs="Calibri"/>
          <w:sz w:val="24"/>
        </w:rPr>
        <w:t>phase</w:t>
      </w:r>
      <w:r w:rsidRPr="00645ED3">
        <w:rPr>
          <w:rFonts w:ascii="Calibri" w:eastAsia="宋体" w:hAnsi="Calibri" w:cs="Calibri"/>
          <w:sz w:val="24"/>
        </w:rPr>
        <w:t xml:space="preserve">s of the policy agenda to reduce resistance in implementation. Last but not the least, </w:t>
      </w:r>
      <w:r w:rsidR="00BD4F22" w:rsidRPr="00645ED3">
        <w:rPr>
          <w:rFonts w:ascii="Calibri" w:eastAsia="宋体" w:hAnsi="Calibri" w:cs="Calibri" w:hint="eastAsia"/>
          <w:sz w:val="24"/>
        </w:rPr>
        <w:t xml:space="preserve">drawing on the research of Tang et al. (2023), </w:t>
      </w:r>
      <w:r w:rsidRPr="00645ED3">
        <w:rPr>
          <w:rFonts w:ascii="Calibri" w:eastAsia="宋体" w:hAnsi="Calibri" w:cs="Calibri"/>
          <w:sz w:val="24"/>
        </w:rPr>
        <w:t xml:space="preserve">it would be a good way to set differentiated implementation paths for hospitals in different regions or with distinct characteristics. </w:t>
      </w:r>
      <w:bookmarkStart w:id="34" w:name="OLE_LINK8"/>
      <w:r w:rsidRPr="00645ED3">
        <w:rPr>
          <w:rFonts w:ascii="Calibri" w:eastAsia="宋体" w:hAnsi="Calibri" w:cs="Calibri"/>
          <w:sz w:val="24"/>
        </w:rPr>
        <w:t xml:space="preserve">Due to the uneven development across different regions in China, there are large gaps of factors in different hospitals, such as equipment, funding, and skills of </w:t>
      </w:r>
      <w:bookmarkStart w:id="35" w:name="OLE_LINK29"/>
      <w:r w:rsidRPr="00645ED3">
        <w:rPr>
          <w:rFonts w:ascii="Calibri" w:eastAsia="宋体" w:hAnsi="Calibri" w:cs="Calibri"/>
          <w:sz w:val="24"/>
        </w:rPr>
        <w:t>physicians</w:t>
      </w:r>
      <w:bookmarkEnd w:id="35"/>
      <w:r w:rsidRPr="00645ED3">
        <w:rPr>
          <w:rFonts w:ascii="Calibri" w:eastAsia="宋体" w:hAnsi="Calibri" w:cs="Calibri"/>
          <w:sz w:val="24"/>
        </w:rPr>
        <w:t>.</w:t>
      </w:r>
      <w:bookmarkEnd w:id="34"/>
      <w:r w:rsidRPr="00645ED3">
        <w:rPr>
          <w:rFonts w:ascii="Calibri" w:eastAsia="宋体" w:hAnsi="Calibri" w:cs="Calibri"/>
          <w:sz w:val="24"/>
        </w:rPr>
        <w:t xml:space="preserve"> </w:t>
      </w:r>
      <w:bookmarkStart w:id="36" w:name="OLE_LINK10"/>
      <w:r w:rsidRPr="00645ED3">
        <w:rPr>
          <w:rFonts w:ascii="Calibri" w:eastAsia="宋体" w:hAnsi="Calibri" w:cs="Calibri"/>
          <w:sz w:val="24"/>
        </w:rPr>
        <w:t>Differentiated implementation paths can lead to a better way to respond to these situations, and make the policy more effective.</w:t>
      </w:r>
      <w:bookmarkEnd w:id="36"/>
    </w:p>
    <w:p w14:paraId="6DB48A90" w14:textId="469B703F" w:rsidR="003A5295" w:rsidRPr="00645ED3" w:rsidRDefault="003A5295" w:rsidP="003A5295">
      <w:pPr>
        <w:spacing w:after="0"/>
        <w:ind w:firstLine="480"/>
        <w:rPr>
          <w:rFonts w:ascii="Calibri" w:eastAsia="宋体" w:hAnsi="Calibri" w:cs="Calibri"/>
          <w:sz w:val="24"/>
        </w:rPr>
      </w:pPr>
      <w:bookmarkStart w:id="37" w:name="OLE_LINK24"/>
      <w:r w:rsidRPr="00645ED3">
        <w:rPr>
          <w:rFonts w:ascii="Calibri" w:eastAsia="宋体" w:hAnsi="Calibri" w:cs="Calibri"/>
          <w:sz w:val="24"/>
        </w:rPr>
        <w:t xml:space="preserve">However, there are also some limitations in this study. This study focuses on political and institutional perspectives. </w:t>
      </w:r>
      <w:bookmarkStart w:id="38" w:name="OLE_LINK41"/>
      <w:r w:rsidRPr="00645ED3">
        <w:rPr>
          <w:rFonts w:ascii="Calibri" w:eastAsia="宋体" w:hAnsi="Calibri" w:cs="Calibri"/>
          <w:sz w:val="24"/>
        </w:rPr>
        <w:t xml:space="preserve">It primarily relies on published literature, with the lack of first-hand interview data from patients and physicians. Besides, it provides limited discussion on micro-level behaviors, such as internal financial operations of hospitals. </w:t>
      </w:r>
      <w:bookmarkStart w:id="39" w:name="OLE_LINK44"/>
      <w:r w:rsidRPr="00645ED3">
        <w:rPr>
          <w:rFonts w:ascii="Calibri" w:eastAsia="宋体" w:hAnsi="Calibri" w:cs="Calibri"/>
          <w:sz w:val="24"/>
        </w:rPr>
        <w:t xml:space="preserve">What’s more, the study only focuses on the DRG payment reform, and does not conduct a combined analysis with the reforms during the same period, such as health insurance reform and centralized procurement of pharmaceuticals. </w:t>
      </w:r>
      <w:bookmarkStart w:id="40" w:name="OLE_LINK45"/>
      <w:r w:rsidRPr="00645ED3">
        <w:rPr>
          <w:rFonts w:ascii="Calibri" w:eastAsia="宋体" w:hAnsi="Calibri" w:cs="Calibri"/>
          <w:sz w:val="24"/>
        </w:rPr>
        <w:t xml:space="preserve">Therefore, it may be difficult to fully explain the complex causes of the behaviors of hospitals and physicians. </w:t>
      </w:r>
      <w:bookmarkStart w:id="41" w:name="OLE_LINK47"/>
      <w:r w:rsidRPr="00645ED3">
        <w:rPr>
          <w:rFonts w:ascii="Calibri" w:eastAsia="宋体" w:hAnsi="Calibri" w:cs="Calibri"/>
          <w:sz w:val="24"/>
        </w:rPr>
        <w:t>In the future, studies can adopt a mixed-method approach to reveal the mechanism of power operation in China's DRG reform, combining on-site interviews with physicians and patients as well as data analysis</w:t>
      </w:r>
      <w:r w:rsidR="00A56B24">
        <w:rPr>
          <w:rFonts w:ascii="Calibri" w:eastAsia="宋体" w:hAnsi="Calibri" w:cs="Calibri" w:hint="eastAsia"/>
          <w:sz w:val="24"/>
        </w:rPr>
        <w:t>.</w:t>
      </w:r>
    </w:p>
    <w:bookmarkEnd w:id="37"/>
    <w:bookmarkEnd w:id="38"/>
    <w:bookmarkEnd w:id="39"/>
    <w:bookmarkEnd w:id="40"/>
    <w:bookmarkEnd w:id="41"/>
    <w:p w14:paraId="560B16BE" w14:textId="77777777" w:rsidR="003A5295" w:rsidRPr="0029405B" w:rsidRDefault="003A5295" w:rsidP="003A5295">
      <w:pPr>
        <w:spacing w:after="0"/>
        <w:rPr>
          <w:rFonts w:ascii="Calibri" w:hAnsi="Calibri" w:cs="Calibri"/>
          <w:sz w:val="24"/>
        </w:rPr>
      </w:pPr>
    </w:p>
    <w:p w14:paraId="7DC4B8C0" w14:textId="77777777" w:rsidR="0029405B" w:rsidRPr="0029405B" w:rsidRDefault="0029405B" w:rsidP="003A5295">
      <w:pPr>
        <w:spacing w:after="0"/>
        <w:rPr>
          <w:rFonts w:ascii="Calibri" w:hAnsi="Calibri" w:cs="Calibri"/>
          <w:sz w:val="24"/>
        </w:rPr>
      </w:pPr>
    </w:p>
    <w:p w14:paraId="5B6334A4" w14:textId="77777777" w:rsidR="00EB378A" w:rsidRDefault="00EB378A">
      <w:pPr>
        <w:widowControl/>
        <w:rPr>
          <w:rFonts w:ascii="Calibri" w:eastAsia="宋体" w:hAnsi="Calibri" w:cs="Calibri"/>
          <w:color w:val="0F4761" w:themeColor="accent1" w:themeShade="BF"/>
          <w:sz w:val="24"/>
          <w:szCs w:val="48"/>
        </w:rPr>
      </w:pPr>
      <w:r>
        <w:rPr>
          <w:rFonts w:ascii="Calibri" w:eastAsia="宋体" w:hAnsi="Calibri" w:cs="Calibri"/>
          <w:sz w:val="24"/>
        </w:rPr>
        <w:br w:type="page"/>
      </w:r>
    </w:p>
    <w:p w14:paraId="16A21BB2" w14:textId="60F2BDAB" w:rsidR="0029405B" w:rsidRPr="00EC41E3" w:rsidRDefault="0029405B" w:rsidP="0029405B">
      <w:pPr>
        <w:pStyle w:val="1"/>
        <w:rPr>
          <w:rFonts w:ascii="Calibri" w:eastAsia="宋体" w:hAnsi="Calibri" w:cs="Calibri"/>
          <w:b/>
          <w:bCs/>
          <w:sz w:val="28"/>
          <w:szCs w:val="28"/>
        </w:rPr>
      </w:pPr>
      <w:bookmarkStart w:id="42" w:name="OLE_LINK155"/>
      <w:r w:rsidRPr="00EC41E3">
        <w:rPr>
          <w:rFonts w:ascii="Calibri" w:eastAsia="宋体" w:hAnsi="Calibri" w:cs="Calibri" w:hint="eastAsia"/>
          <w:b/>
          <w:bCs/>
          <w:sz w:val="28"/>
          <w:szCs w:val="28"/>
        </w:rPr>
        <w:lastRenderedPageBreak/>
        <w:t>References</w:t>
      </w:r>
    </w:p>
    <w:p w14:paraId="1C52E475" w14:textId="16344951" w:rsidR="00E67977" w:rsidRPr="003930BA" w:rsidRDefault="00E67977" w:rsidP="003930BA">
      <w:pPr>
        <w:pStyle w:val="a9"/>
        <w:numPr>
          <w:ilvl w:val="0"/>
          <w:numId w:val="1"/>
        </w:numPr>
        <w:spacing w:after="0" w:line="276" w:lineRule="auto"/>
        <w:rPr>
          <w:rFonts w:ascii="Calibri" w:eastAsia="宋体" w:hAnsi="Calibri" w:cs="Calibri"/>
          <w:sz w:val="24"/>
        </w:rPr>
      </w:pPr>
      <w:bookmarkStart w:id="43" w:name="OLE_LINK85"/>
      <w:r w:rsidRPr="00E67977">
        <w:rPr>
          <w:rFonts w:ascii="Calibri" w:eastAsia="宋体" w:hAnsi="Calibri" w:cs="Calibri" w:hint="eastAsia"/>
          <w:sz w:val="24"/>
        </w:rPr>
        <w:t xml:space="preserve">Chang, W.F., Yan, X.Y., Ling, H., Liu, T. and Luo, A.J. </w:t>
      </w:r>
      <w:r>
        <w:rPr>
          <w:rFonts w:ascii="Calibri" w:eastAsia="宋体" w:hAnsi="Calibri" w:cs="Calibri" w:hint="eastAsia"/>
          <w:sz w:val="24"/>
        </w:rPr>
        <w:t>(</w:t>
      </w:r>
      <w:r w:rsidRPr="00E67977">
        <w:rPr>
          <w:rFonts w:ascii="Calibri" w:eastAsia="宋体" w:hAnsi="Calibri" w:cs="Calibri" w:hint="eastAsia"/>
          <w:sz w:val="24"/>
        </w:rPr>
        <w:t>2023</w:t>
      </w:r>
      <w:r>
        <w:rPr>
          <w:rFonts w:ascii="Calibri" w:eastAsia="宋体" w:hAnsi="Calibri" w:cs="Calibri" w:hint="eastAsia"/>
          <w:sz w:val="24"/>
        </w:rPr>
        <w:t>)</w:t>
      </w:r>
      <w:r w:rsidRPr="00E67977">
        <w:rPr>
          <w:rFonts w:ascii="Calibri" w:eastAsia="宋体" w:hAnsi="Calibri" w:cs="Calibri" w:hint="eastAsia"/>
          <w:sz w:val="24"/>
        </w:rPr>
        <w:t xml:space="preserve">. A study of the types and manifestations of physicians' unintended behaviors in the DRG payment system. </w:t>
      </w:r>
      <w:r w:rsidRPr="00E67977">
        <w:rPr>
          <w:rFonts w:ascii="Calibri" w:eastAsia="宋体" w:hAnsi="Calibri" w:cs="Calibri" w:hint="eastAsia"/>
          <w:i/>
          <w:iCs/>
          <w:sz w:val="24"/>
        </w:rPr>
        <w:t>Frontiers in Public Health</w:t>
      </w:r>
      <w:r w:rsidRPr="00E67977">
        <w:rPr>
          <w:rFonts w:ascii="Calibri" w:eastAsia="宋体" w:hAnsi="Calibri" w:cs="Calibri" w:hint="eastAsia"/>
          <w:sz w:val="24"/>
        </w:rPr>
        <w:t>, 11, p.1141981.</w:t>
      </w:r>
    </w:p>
    <w:p w14:paraId="4AD1D371" w14:textId="49FFBBA7" w:rsidR="00E67977" w:rsidRPr="003930BA" w:rsidRDefault="00E67977" w:rsidP="003930BA">
      <w:pPr>
        <w:pStyle w:val="a9"/>
        <w:numPr>
          <w:ilvl w:val="0"/>
          <w:numId w:val="1"/>
        </w:numPr>
        <w:spacing w:after="0" w:line="276" w:lineRule="auto"/>
        <w:rPr>
          <w:rFonts w:ascii="Calibri" w:eastAsia="宋体" w:hAnsi="Calibri" w:cs="Calibri"/>
          <w:sz w:val="24"/>
        </w:rPr>
      </w:pPr>
      <w:r w:rsidRPr="00E67977">
        <w:rPr>
          <w:rFonts w:ascii="Calibri" w:eastAsia="宋体" w:hAnsi="Calibri" w:cs="Calibri"/>
          <w:sz w:val="24"/>
        </w:rPr>
        <w:t xml:space="preserve">Chen, J. </w:t>
      </w:r>
      <w:r>
        <w:rPr>
          <w:rFonts w:ascii="Calibri" w:eastAsia="宋体" w:hAnsi="Calibri" w:cs="Calibri" w:hint="eastAsia"/>
          <w:sz w:val="24"/>
        </w:rPr>
        <w:t>(</w:t>
      </w:r>
      <w:r w:rsidRPr="00E67977">
        <w:rPr>
          <w:rFonts w:ascii="Calibri" w:eastAsia="宋体" w:hAnsi="Calibri" w:cs="Calibri"/>
          <w:sz w:val="24"/>
        </w:rPr>
        <w:t>2022</w:t>
      </w:r>
      <w:r>
        <w:rPr>
          <w:rFonts w:ascii="Calibri" w:eastAsia="宋体" w:hAnsi="Calibri" w:cs="Calibri" w:hint="eastAsia"/>
          <w:sz w:val="24"/>
        </w:rPr>
        <w:t>).</w:t>
      </w:r>
      <w:r w:rsidRPr="00E67977">
        <w:rPr>
          <w:rFonts w:ascii="Calibri" w:eastAsia="宋体" w:hAnsi="Calibri" w:cs="Calibri"/>
          <w:sz w:val="24"/>
        </w:rPr>
        <w:t> DRGs Payment Reform and Cost Management: A Case Study in a Public Hospital in China</w:t>
      </w:r>
      <w:r>
        <w:rPr>
          <w:rFonts w:ascii="Calibri" w:eastAsia="宋体" w:hAnsi="Calibri" w:cs="Calibri" w:hint="eastAsia"/>
          <w:sz w:val="24"/>
        </w:rPr>
        <w:t>.</w:t>
      </w:r>
      <w:r w:rsidRPr="00E67977">
        <w:rPr>
          <w:rFonts w:ascii="Calibri" w:eastAsia="宋体" w:hAnsi="Calibri" w:cs="Calibri"/>
          <w:sz w:val="24"/>
        </w:rPr>
        <w:t xml:space="preserve"> </w:t>
      </w:r>
      <w:r w:rsidRPr="00E67977">
        <w:rPr>
          <w:rFonts w:ascii="Calibri" w:eastAsia="宋体" w:hAnsi="Calibri" w:cs="Calibri"/>
          <w:i/>
          <w:iCs/>
          <w:sz w:val="24"/>
        </w:rPr>
        <w:t>ISCTE - Instituto Universitario de Lisboa (Portugal)</w:t>
      </w:r>
      <w:r w:rsidRPr="00E67977">
        <w:rPr>
          <w:rFonts w:ascii="Calibri" w:eastAsia="宋体" w:hAnsi="Calibri" w:cs="Calibri"/>
          <w:sz w:val="24"/>
        </w:rPr>
        <w:t>.</w:t>
      </w:r>
    </w:p>
    <w:p w14:paraId="08B0649D" w14:textId="67348709" w:rsidR="00E67977" w:rsidRPr="00BD4F22" w:rsidRDefault="00E67977" w:rsidP="003930BA">
      <w:pPr>
        <w:pStyle w:val="a9"/>
        <w:numPr>
          <w:ilvl w:val="0"/>
          <w:numId w:val="1"/>
        </w:numPr>
        <w:spacing w:after="0" w:line="276" w:lineRule="auto"/>
        <w:rPr>
          <w:rFonts w:ascii="Calibri" w:eastAsia="宋体" w:hAnsi="Calibri" w:cs="Calibri"/>
          <w:sz w:val="24"/>
        </w:rPr>
      </w:pPr>
      <w:r w:rsidRPr="00E67977">
        <w:rPr>
          <w:rFonts w:ascii="Calibri" w:eastAsia="宋体" w:hAnsi="Calibri" w:cs="Calibri"/>
          <w:sz w:val="24"/>
        </w:rPr>
        <w:t xml:space="preserve">He, A.J. </w:t>
      </w:r>
      <w:r>
        <w:rPr>
          <w:rFonts w:ascii="Calibri" w:eastAsia="宋体" w:hAnsi="Calibri" w:cs="Calibri" w:hint="eastAsia"/>
          <w:sz w:val="24"/>
        </w:rPr>
        <w:t>(</w:t>
      </w:r>
      <w:r w:rsidRPr="00E67977">
        <w:rPr>
          <w:rFonts w:ascii="Calibri" w:eastAsia="宋体" w:hAnsi="Calibri" w:cs="Calibri"/>
          <w:sz w:val="24"/>
        </w:rPr>
        <w:t>2023</w:t>
      </w:r>
      <w:r>
        <w:rPr>
          <w:rFonts w:ascii="Calibri" w:eastAsia="宋体" w:hAnsi="Calibri" w:cs="Calibri" w:hint="eastAsia"/>
          <w:sz w:val="24"/>
        </w:rPr>
        <w:t>)</w:t>
      </w:r>
      <w:r w:rsidRPr="00E67977">
        <w:rPr>
          <w:rFonts w:ascii="Calibri" w:eastAsia="宋体" w:hAnsi="Calibri" w:cs="Calibri"/>
          <w:sz w:val="24"/>
        </w:rPr>
        <w:t>. Scaling-up through piloting: dual-track provider payment reforms in China’s health system. </w:t>
      </w:r>
      <w:r w:rsidRPr="00E67977">
        <w:rPr>
          <w:rFonts w:ascii="Calibri" w:eastAsia="宋体" w:hAnsi="Calibri" w:cs="Calibri"/>
          <w:i/>
          <w:iCs/>
          <w:sz w:val="24"/>
        </w:rPr>
        <w:t>Health policy and planning</w:t>
      </w:r>
      <w:r w:rsidRPr="00E67977">
        <w:rPr>
          <w:rFonts w:ascii="Calibri" w:eastAsia="宋体" w:hAnsi="Calibri" w:cs="Calibri"/>
          <w:sz w:val="24"/>
        </w:rPr>
        <w:t>, </w:t>
      </w:r>
      <w:r w:rsidRPr="00E67977">
        <w:rPr>
          <w:rFonts w:ascii="Calibri" w:eastAsia="宋体" w:hAnsi="Calibri" w:cs="Calibri"/>
          <w:i/>
          <w:iCs/>
          <w:sz w:val="24"/>
        </w:rPr>
        <w:t>38</w:t>
      </w:r>
      <w:r w:rsidRPr="00E67977">
        <w:rPr>
          <w:rFonts w:ascii="Calibri" w:eastAsia="宋体" w:hAnsi="Calibri" w:cs="Calibri"/>
          <w:sz w:val="24"/>
        </w:rPr>
        <w:t>(2), pp.218-227.</w:t>
      </w:r>
    </w:p>
    <w:p w14:paraId="365FF9BD" w14:textId="0E89CD15" w:rsidR="00E67977" w:rsidRPr="003930BA" w:rsidRDefault="00E67977" w:rsidP="003930BA">
      <w:pPr>
        <w:pStyle w:val="a9"/>
        <w:numPr>
          <w:ilvl w:val="0"/>
          <w:numId w:val="1"/>
        </w:numPr>
        <w:spacing w:after="0" w:line="276" w:lineRule="auto"/>
        <w:rPr>
          <w:rFonts w:ascii="Calibri" w:eastAsia="宋体" w:hAnsi="Calibri" w:cs="Calibri"/>
          <w:sz w:val="24"/>
        </w:rPr>
      </w:pPr>
      <w:r w:rsidRPr="00E67977">
        <w:rPr>
          <w:rFonts w:ascii="Calibri" w:eastAsia="宋体" w:hAnsi="Calibri" w:cs="Calibri"/>
          <w:sz w:val="24"/>
        </w:rPr>
        <w:t xml:space="preserve">Liu, Y., Du, S., Cao, J., Niu, H., Jiang, F. and Gong, L. </w:t>
      </w:r>
      <w:r>
        <w:rPr>
          <w:rFonts w:ascii="Calibri" w:eastAsia="宋体" w:hAnsi="Calibri" w:cs="Calibri" w:hint="eastAsia"/>
          <w:sz w:val="24"/>
        </w:rPr>
        <w:t>(</w:t>
      </w:r>
      <w:r w:rsidRPr="00E67977">
        <w:rPr>
          <w:rFonts w:ascii="Calibri" w:eastAsia="宋体" w:hAnsi="Calibri" w:cs="Calibri"/>
          <w:sz w:val="24"/>
        </w:rPr>
        <w:t>2024</w:t>
      </w:r>
      <w:r>
        <w:rPr>
          <w:rFonts w:ascii="Calibri" w:eastAsia="宋体" w:hAnsi="Calibri" w:cs="Calibri" w:hint="eastAsia"/>
          <w:sz w:val="24"/>
        </w:rPr>
        <w:t>)</w:t>
      </w:r>
      <w:r w:rsidRPr="00E67977">
        <w:rPr>
          <w:rFonts w:ascii="Calibri" w:eastAsia="宋体" w:hAnsi="Calibri" w:cs="Calibri"/>
          <w:sz w:val="24"/>
        </w:rPr>
        <w:t>. Effects of a diagnosis-related group payment reform on length and costs of hospitalization in Sichuan, China: A synthetic control study. </w:t>
      </w:r>
      <w:r w:rsidRPr="00E67977">
        <w:rPr>
          <w:rFonts w:ascii="Calibri" w:eastAsia="宋体" w:hAnsi="Calibri" w:cs="Calibri"/>
          <w:i/>
          <w:iCs/>
          <w:sz w:val="24"/>
        </w:rPr>
        <w:t>Risk Management and Healthcare Policy</w:t>
      </w:r>
      <w:r w:rsidRPr="00E67977">
        <w:rPr>
          <w:rFonts w:ascii="Calibri" w:eastAsia="宋体" w:hAnsi="Calibri" w:cs="Calibri"/>
          <w:sz w:val="24"/>
        </w:rPr>
        <w:t>, pp.1623-1637.</w:t>
      </w:r>
    </w:p>
    <w:p w14:paraId="7426EA29" w14:textId="53FD48E9" w:rsidR="0047591A" w:rsidRPr="003930BA" w:rsidRDefault="0047591A" w:rsidP="003930BA">
      <w:pPr>
        <w:pStyle w:val="a9"/>
        <w:numPr>
          <w:ilvl w:val="0"/>
          <w:numId w:val="1"/>
        </w:numPr>
        <w:spacing w:after="0" w:line="276" w:lineRule="auto"/>
        <w:rPr>
          <w:rFonts w:ascii="Calibri" w:eastAsia="宋体" w:hAnsi="Calibri" w:cs="Calibri"/>
          <w:sz w:val="24"/>
        </w:rPr>
      </w:pPr>
      <w:r w:rsidRPr="0047591A">
        <w:rPr>
          <w:rFonts w:ascii="Calibri" w:eastAsia="宋体" w:hAnsi="Calibri" w:cs="Calibri"/>
          <w:sz w:val="24"/>
        </w:rPr>
        <w:t>Lukes, S. (1974) </w:t>
      </w:r>
      <w:r w:rsidRPr="0047591A">
        <w:rPr>
          <w:rFonts w:ascii="Calibri" w:eastAsia="宋体" w:hAnsi="Calibri" w:cs="Calibri"/>
          <w:i/>
          <w:iCs/>
          <w:sz w:val="24"/>
        </w:rPr>
        <w:t>Power: a radical view / Steven Lukes.</w:t>
      </w:r>
      <w:r w:rsidRPr="0047591A">
        <w:rPr>
          <w:rFonts w:ascii="Calibri" w:eastAsia="宋体" w:hAnsi="Calibri" w:cs="Calibri"/>
          <w:sz w:val="24"/>
        </w:rPr>
        <w:t> London: Macmillan.</w:t>
      </w:r>
    </w:p>
    <w:p w14:paraId="240B976C" w14:textId="04C89DC4" w:rsidR="0047591A" w:rsidRPr="003930BA" w:rsidRDefault="0047591A" w:rsidP="003930BA">
      <w:pPr>
        <w:pStyle w:val="a9"/>
        <w:numPr>
          <w:ilvl w:val="0"/>
          <w:numId w:val="1"/>
        </w:numPr>
        <w:spacing w:after="0" w:line="276" w:lineRule="auto"/>
        <w:rPr>
          <w:rFonts w:ascii="Calibri" w:eastAsia="宋体" w:hAnsi="Calibri" w:cs="Calibri"/>
          <w:sz w:val="24"/>
        </w:rPr>
      </w:pPr>
      <w:r w:rsidRPr="0047591A">
        <w:rPr>
          <w:rFonts w:ascii="Calibri" w:eastAsia="宋体" w:hAnsi="Calibri" w:cs="Calibri"/>
          <w:sz w:val="24"/>
        </w:rPr>
        <w:t xml:space="preserve">Luo, M., Li, H., Li, R., Wu, Y., Lan, Y. and Xie, S. </w:t>
      </w:r>
      <w:r>
        <w:rPr>
          <w:rFonts w:ascii="Calibri" w:eastAsia="宋体" w:hAnsi="Calibri" w:cs="Calibri" w:hint="eastAsia"/>
          <w:sz w:val="24"/>
        </w:rPr>
        <w:t>(</w:t>
      </w:r>
      <w:r w:rsidRPr="0047591A">
        <w:rPr>
          <w:rFonts w:ascii="Calibri" w:eastAsia="宋体" w:hAnsi="Calibri" w:cs="Calibri"/>
          <w:sz w:val="24"/>
        </w:rPr>
        <w:t>2025</w:t>
      </w:r>
      <w:r>
        <w:rPr>
          <w:rFonts w:ascii="Calibri" w:eastAsia="宋体" w:hAnsi="Calibri" w:cs="Calibri" w:hint="eastAsia"/>
          <w:sz w:val="24"/>
        </w:rPr>
        <w:t>)</w:t>
      </w:r>
      <w:r w:rsidRPr="0047591A">
        <w:rPr>
          <w:rFonts w:ascii="Calibri" w:eastAsia="宋体" w:hAnsi="Calibri" w:cs="Calibri"/>
          <w:sz w:val="24"/>
        </w:rPr>
        <w:t>. The impact of DRG payment reform on inpatient costs for different surgery types: an empirical analysis based on Chinese tertiary hospitals. </w:t>
      </w:r>
      <w:r w:rsidRPr="0047591A">
        <w:rPr>
          <w:rFonts w:ascii="Calibri" w:eastAsia="宋体" w:hAnsi="Calibri" w:cs="Calibri"/>
          <w:i/>
          <w:iCs/>
          <w:sz w:val="24"/>
        </w:rPr>
        <w:t>Frontiers in Public Health</w:t>
      </w:r>
      <w:r w:rsidRPr="0047591A">
        <w:rPr>
          <w:rFonts w:ascii="Calibri" w:eastAsia="宋体" w:hAnsi="Calibri" w:cs="Calibri"/>
          <w:sz w:val="24"/>
        </w:rPr>
        <w:t>, </w:t>
      </w:r>
      <w:r w:rsidRPr="0047591A">
        <w:rPr>
          <w:rFonts w:ascii="Calibri" w:eastAsia="宋体" w:hAnsi="Calibri" w:cs="Calibri"/>
          <w:i/>
          <w:iCs/>
          <w:sz w:val="24"/>
        </w:rPr>
        <w:t>13</w:t>
      </w:r>
      <w:r w:rsidRPr="0047591A">
        <w:rPr>
          <w:rFonts w:ascii="Calibri" w:eastAsia="宋体" w:hAnsi="Calibri" w:cs="Calibri"/>
          <w:sz w:val="24"/>
        </w:rPr>
        <w:t>, p.1563204.</w:t>
      </w:r>
    </w:p>
    <w:p w14:paraId="18CA42D6" w14:textId="4BBA6886" w:rsidR="0047591A" w:rsidRPr="003930BA" w:rsidRDefault="0047591A" w:rsidP="003930BA">
      <w:pPr>
        <w:pStyle w:val="a9"/>
        <w:numPr>
          <w:ilvl w:val="0"/>
          <w:numId w:val="1"/>
        </w:numPr>
        <w:spacing w:after="0" w:line="276" w:lineRule="auto"/>
        <w:rPr>
          <w:rFonts w:ascii="Calibri" w:eastAsia="宋体" w:hAnsi="Calibri" w:cs="Calibri"/>
          <w:sz w:val="24"/>
        </w:rPr>
      </w:pPr>
      <w:r w:rsidRPr="0047591A">
        <w:rPr>
          <w:rFonts w:ascii="Calibri" w:eastAsia="宋体" w:hAnsi="Calibri" w:cs="Calibri"/>
          <w:sz w:val="24"/>
        </w:rPr>
        <w:t xml:space="preserve">Mo, G., Zhu, E., Fang, X., Ma, J., Kong, S., Guo, X. and Lu, Z. </w:t>
      </w:r>
      <w:r>
        <w:rPr>
          <w:rFonts w:ascii="Calibri" w:eastAsia="宋体" w:hAnsi="Calibri" w:cs="Calibri" w:hint="eastAsia"/>
          <w:sz w:val="24"/>
        </w:rPr>
        <w:t>(</w:t>
      </w:r>
      <w:r w:rsidRPr="0047591A">
        <w:rPr>
          <w:rFonts w:ascii="Calibri" w:eastAsia="宋体" w:hAnsi="Calibri" w:cs="Calibri"/>
          <w:sz w:val="24"/>
        </w:rPr>
        <w:t>2024</w:t>
      </w:r>
      <w:r>
        <w:rPr>
          <w:rFonts w:ascii="Calibri" w:eastAsia="宋体" w:hAnsi="Calibri" w:cs="Calibri" w:hint="eastAsia"/>
          <w:sz w:val="24"/>
        </w:rPr>
        <w:t>)</w:t>
      </w:r>
      <w:r w:rsidRPr="0047591A">
        <w:rPr>
          <w:rFonts w:ascii="Calibri" w:eastAsia="宋体" w:hAnsi="Calibri" w:cs="Calibri"/>
          <w:sz w:val="24"/>
        </w:rPr>
        <w:t>. Evaluation of the effect of DRG payment policy based on interrupted time series modeling: evidence from a tertiary hospital in Anhui Province. </w:t>
      </w:r>
      <w:r w:rsidRPr="0047591A">
        <w:rPr>
          <w:rFonts w:ascii="Calibri" w:eastAsia="宋体" w:hAnsi="Calibri" w:cs="Calibri"/>
          <w:i/>
          <w:iCs/>
          <w:sz w:val="24"/>
        </w:rPr>
        <w:t>Health Research Policy and Systems</w:t>
      </w:r>
      <w:r w:rsidRPr="0047591A">
        <w:rPr>
          <w:rFonts w:ascii="Calibri" w:eastAsia="宋体" w:hAnsi="Calibri" w:cs="Calibri"/>
          <w:sz w:val="24"/>
        </w:rPr>
        <w:t>, </w:t>
      </w:r>
      <w:r w:rsidRPr="0047591A">
        <w:rPr>
          <w:rFonts w:ascii="Calibri" w:eastAsia="宋体" w:hAnsi="Calibri" w:cs="Calibri"/>
          <w:i/>
          <w:iCs/>
          <w:sz w:val="24"/>
        </w:rPr>
        <w:t>22</w:t>
      </w:r>
      <w:r w:rsidRPr="0047591A">
        <w:rPr>
          <w:rFonts w:ascii="Calibri" w:eastAsia="宋体" w:hAnsi="Calibri" w:cs="Calibri"/>
          <w:sz w:val="24"/>
        </w:rPr>
        <w:t>(1), p.167.</w:t>
      </w:r>
    </w:p>
    <w:p w14:paraId="54F2274F" w14:textId="5F4E9EFA" w:rsidR="0047591A" w:rsidRDefault="0047591A" w:rsidP="003930BA">
      <w:pPr>
        <w:pStyle w:val="a9"/>
        <w:numPr>
          <w:ilvl w:val="0"/>
          <w:numId w:val="1"/>
        </w:numPr>
        <w:spacing w:after="0" w:line="276" w:lineRule="auto"/>
        <w:rPr>
          <w:rFonts w:ascii="Calibri" w:eastAsia="宋体" w:hAnsi="Calibri" w:cs="Calibri"/>
          <w:sz w:val="24"/>
        </w:rPr>
      </w:pPr>
      <w:r w:rsidRPr="0047591A">
        <w:rPr>
          <w:rFonts w:ascii="Calibri" w:eastAsia="宋体" w:hAnsi="Calibri" w:cs="Calibri"/>
          <w:sz w:val="24"/>
        </w:rPr>
        <w:t xml:space="preserve">Schroeder, S.A. and Frist, W. </w:t>
      </w:r>
      <w:r>
        <w:rPr>
          <w:rFonts w:ascii="Calibri" w:eastAsia="宋体" w:hAnsi="Calibri" w:cs="Calibri" w:hint="eastAsia"/>
          <w:sz w:val="24"/>
        </w:rPr>
        <w:t>(</w:t>
      </w:r>
      <w:r w:rsidRPr="0047591A">
        <w:rPr>
          <w:rFonts w:ascii="Calibri" w:eastAsia="宋体" w:hAnsi="Calibri" w:cs="Calibri"/>
          <w:sz w:val="24"/>
        </w:rPr>
        <w:t>2013</w:t>
      </w:r>
      <w:r>
        <w:rPr>
          <w:rFonts w:ascii="Calibri" w:eastAsia="宋体" w:hAnsi="Calibri" w:cs="Calibri" w:hint="eastAsia"/>
          <w:sz w:val="24"/>
        </w:rPr>
        <w:t>)</w:t>
      </w:r>
      <w:r w:rsidRPr="0047591A">
        <w:rPr>
          <w:rFonts w:ascii="Calibri" w:eastAsia="宋体" w:hAnsi="Calibri" w:cs="Calibri"/>
          <w:sz w:val="24"/>
        </w:rPr>
        <w:t>. Phasing out fee-for-service payment. </w:t>
      </w:r>
      <w:r w:rsidRPr="0047591A">
        <w:rPr>
          <w:rFonts w:ascii="Calibri" w:eastAsia="宋体" w:hAnsi="Calibri" w:cs="Calibri"/>
          <w:i/>
          <w:iCs/>
          <w:sz w:val="24"/>
        </w:rPr>
        <w:t>The New England journal of medicine</w:t>
      </w:r>
      <w:r w:rsidRPr="0047591A">
        <w:rPr>
          <w:rFonts w:ascii="Calibri" w:eastAsia="宋体" w:hAnsi="Calibri" w:cs="Calibri"/>
          <w:sz w:val="24"/>
        </w:rPr>
        <w:t>, </w:t>
      </w:r>
      <w:r w:rsidRPr="0047591A">
        <w:rPr>
          <w:rFonts w:ascii="Calibri" w:eastAsia="宋体" w:hAnsi="Calibri" w:cs="Calibri"/>
          <w:i/>
          <w:iCs/>
          <w:sz w:val="24"/>
        </w:rPr>
        <w:t>368</w:t>
      </w:r>
      <w:r w:rsidRPr="0047591A">
        <w:rPr>
          <w:rFonts w:ascii="Calibri" w:eastAsia="宋体" w:hAnsi="Calibri" w:cs="Calibri"/>
          <w:sz w:val="24"/>
        </w:rPr>
        <w:t>(21), p.2029.</w:t>
      </w:r>
    </w:p>
    <w:p w14:paraId="0AB10BC0" w14:textId="71C98C7F" w:rsidR="005902E1" w:rsidRPr="00BD4F22" w:rsidRDefault="005902E1" w:rsidP="003930BA">
      <w:pPr>
        <w:pStyle w:val="a9"/>
        <w:numPr>
          <w:ilvl w:val="0"/>
          <w:numId w:val="1"/>
        </w:numPr>
        <w:spacing w:after="0" w:line="276" w:lineRule="auto"/>
        <w:rPr>
          <w:rFonts w:ascii="Calibri" w:eastAsia="宋体" w:hAnsi="Calibri" w:cs="Calibri"/>
          <w:sz w:val="24"/>
        </w:rPr>
      </w:pPr>
      <w:r w:rsidRPr="005902E1">
        <w:rPr>
          <w:rFonts w:ascii="Calibri" w:eastAsia="宋体" w:hAnsi="Calibri" w:cs="Calibri"/>
          <w:sz w:val="24"/>
        </w:rPr>
        <w:t xml:space="preserve">Tang, X., Zhang, X., Chen, Y., Yan, J., Qian, M. and Ying, X. </w:t>
      </w:r>
      <w:r>
        <w:rPr>
          <w:rFonts w:ascii="Calibri" w:eastAsia="宋体" w:hAnsi="Calibri" w:cs="Calibri" w:hint="eastAsia"/>
          <w:sz w:val="24"/>
        </w:rPr>
        <w:t>(</w:t>
      </w:r>
      <w:r w:rsidRPr="005902E1">
        <w:rPr>
          <w:rFonts w:ascii="Calibri" w:eastAsia="宋体" w:hAnsi="Calibri" w:cs="Calibri"/>
          <w:sz w:val="24"/>
        </w:rPr>
        <w:t>2023</w:t>
      </w:r>
      <w:r>
        <w:rPr>
          <w:rFonts w:ascii="Calibri" w:eastAsia="宋体" w:hAnsi="Calibri" w:cs="Calibri" w:hint="eastAsia"/>
          <w:sz w:val="24"/>
        </w:rPr>
        <w:t>)</w:t>
      </w:r>
      <w:r w:rsidRPr="005902E1">
        <w:rPr>
          <w:rFonts w:ascii="Calibri" w:eastAsia="宋体" w:hAnsi="Calibri" w:cs="Calibri"/>
          <w:sz w:val="24"/>
        </w:rPr>
        <w:t>. Variations in the impact of the new case-based payment reform on medical costs, length of stay, and quality across different hospitals in China: an interrupted time series analysis. </w:t>
      </w:r>
      <w:r w:rsidRPr="005902E1">
        <w:rPr>
          <w:rFonts w:ascii="Calibri" w:eastAsia="宋体" w:hAnsi="Calibri" w:cs="Calibri"/>
          <w:i/>
          <w:iCs/>
          <w:sz w:val="24"/>
        </w:rPr>
        <w:t>BMC Health Services Research</w:t>
      </w:r>
      <w:r w:rsidRPr="005902E1">
        <w:rPr>
          <w:rFonts w:ascii="Calibri" w:eastAsia="宋体" w:hAnsi="Calibri" w:cs="Calibri"/>
          <w:sz w:val="24"/>
        </w:rPr>
        <w:t>, </w:t>
      </w:r>
      <w:r w:rsidRPr="005902E1">
        <w:rPr>
          <w:rFonts w:ascii="Calibri" w:eastAsia="宋体" w:hAnsi="Calibri" w:cs="Calibri"/>
          <w:i/>
          <w:iCs/>
          <w:sz w:val="24"/>
        </w:rPr>
        <w:t>23</w:t>
      </w:r>
      <w:r w:rsidRPr="005902E1">
        <w:rPr>
          <w:rFonts w:ascii="Calibri" w:eastAsia="宋体" w:hAnsi="Calibri" w:cs="Calibri"/>
          <w:sz w:val="24"/>
        </w:rPr>
        <w:t>(1), p.568.</w:t>
      </w:r>
    </w:p>
    <w:p w14:paraId="06A998C3" w14:textId="1A1B5553" w:rsidR="00375303" w:rsidRPr="003930BA" w:rsidRDefault="00375303" w:rsidP="003930BA">
      <w:pPr>
        <w:pStyle w:val="a9"/>
        <w:numPr>
          <w:ilvl w:val="0"/>
          <w:numId w:val="1"/>
        </w:numPr>
        <w:spacing w:after="0" w:line="276" w:lineRule="auto"/>
        <w:rPr>
          <w:rFonts w:ascii="Calibri" w:eastAsia="宋体" w:hAnsi="Calibri" w:cs="Calibri"/>
          <w:sz w:val="24"/>
        </w:rPr>
      </w:pPr>
      <w:r w:rsidRPr="00375303">
        <w:rPr>
          <w:rFonts w:ascii="Calibri" w:eastAsia="宋体" w:hAnsi="Calibri" w:cs="Calibri"/>
          <w:sz w:val="24"/>
        </w:rPr>
        <w:t xml:space="preserve">Walt, G. and Gilson, L. </w:t>
      </w:r>
      <w:r>
        <w:rPr>
          <w:rFonts w:ascii="Calibri" w:eastAsia="宋体" w:hAnsi="Calibri" w:cs="Calibri" w:hint="eastAsia"/>
          <w:sz w:val="24"/>
        </w:rPr>
        <w:t>(</w:t>
      </w:r>
      <w:r w:rsidRPr="00375303">
        <w:rPr>
          <w:rFonts w:ascii="Calibri" w:eastAsia="宋体" w:hAnsi="Calibri" w:cs="Calibri"/>
          <w:sz w:val="24"/>
        </w:rPr>
        <w:t>1994</w:t>
      </w:r>
      <w:r>
        <w:rPr>
          <w:rFonts w:ascii="Calibri" w:eastAsia="宋体" w:hAnsi="Calibri" w:cs="Calibri" w:hint="eastAsia"/>
          <w:sz w:val="24"/>
        </w:rPr>
        <w:t>)</w:t>
      </w:r>
      <w:r w:rsidRPr="00375303">
        <w:rPr>
          <w:rFonts w:ascii="Calibri" w:eastAsia="宋体" w:hAnsi="Calibri" w:cs="Calibri"/>
          <w:sz w:val="24"/>
        </w:rPr>
        <w:t>. Reforming the health sector in developing countries: the central role of policy analysis. </w:t>
      </w:r>
      <w:r w:rsidRPr="00375303">
        <w:rPr>
          <w:rFonts w:ascii="Calibri" w:eastAsia="宋体" w:hAnsi="Calibri" w:cs="Calibri"/>
          <w:i/>
          <w:iCs/>
          <w:sz w:val="24"/>
        </w:rPr>
        <w:t>Health policy and planning</w:t>
      </w:r>
      <w:r w:rsidRPr="00375303">
        <w:rPr>
          <w:rFonts w:ascii="Calibri" w:eastAsia="宋体" w:hAnsi="Calibri" w:cs="Calibri"/>
          <w:sz w:val="24"/>
        </w:rPr>
        <w:t>, </w:t>
      </w:r>
      <w:r w:rsidRPr="00375303">
        <w:rPr>
          <w:rFonts w:ascii="Calibri" w:eastAsia="宋体" w:hAnsi="Calibri" w:cs="Calibri"/>
          <w:i/>
          <w:iCs/>
          <w:sz w:val="24"/>
        </w:rPr>
        <w:t>9</w:t>
      </w:r>
      <w:r w:rsidRPr="00375303">
        <w:rPr>
          <w:rFonts w:ascii="Calibri" w:eastAsia="宋体" w:hAnsi="Calibri" w:cs="Calibri"/>
          <w:sz w:val="24"/>
        </w:rPr>
        <w:t>(4), pp.353-370.</w:t>
      </w:r>
    </w:p>
    <w:p w14:paraId="1D233F76" w14:textId="00BFFC40" w:rsidR="00375303" w:rsidRDefault="00375303" w:rsidP="003930BA">
      <w:pPr>
        <w:pStyle w:val="a9"/>
        <w:numPr>
          <w:ilvl w:val="0"/>
          <w:numId w:val="1"/>
        </w:numPr>
        <w:spacing w:after="0" w:line="276" w:lineRule="auto"/>
        <w:rPr>
          <w:rFonts w:ascii="Calibri" w:eastAsia="宋体" w:hAnsi="Calibri" w:cs="Calibri"/>
          <w:sz w:val="24"/>
        </w:rPr>
      </w:pPr>
      <w:r w:rsidRPr="00375303">
        <w:rPr>
          <w:rFonts w:ascii="Calibri" w:eastAsia="宋体" w:hAnsi="Calibri" w:cs="Calibri"/>
          <w:sz w:val="24"/>
        </w:rPr>
        <w:t xml:space="preserve">Wang, J.Y., Chen, M.E., Wei, X.X., Lu, X.Z., Zhu, Y.R. and Yang, J.Y. </w:t>
      </w:r>
      <w:r>
        <w:rPr>
          <w:rFonts w:ascii="Calibri" w:eastAsia="宋体" w:hAnsi="Calibri" w:cs="Calibri" w:hint="eastAsia"/>
          <w:sz w:val="24"/>
        </w:rPr>
        <w:t>(</w:t>
      </w:r>
      <w:r w:rsidRPr="00375303">
        <w:rPr>
          <w:rFonts w:ascii="Calibri" w:eastAsia="宋体" w:hAnsi="Calibri" w:cs="Calibri"/>
          <w:sz w:val="24"/>
        </w:rPr>
        <w:t>2025</w:t>
      </w:r>
      <w:r>
        <w:rPr>
          <w:rFonts w:ascii="Calibri" w:eastAsia="宋体" w:hAnsi="Calibri" w:cs="Calibri" w:hint="eastAsia"/>
          <w:sz w:val="24"/>
        </w:rPr>
        <w:t>)</w:t>
      </w:r>
      <w:r w:rsidRPr="00375303">
        <w:rPr>
          <w:rFonts w:ascii="Calibri" w:eastAsia="宋体" w:hAnsi="Calibri" w:cs="Calibri"/>
          <w:sz w:val="24"/>
        </w:rPr>
        <w:t>. Do the diagnosis-related group payment reforms have a negative impact?—an empirical study from Western China. </w:t>
      </w:r>
      <w:r w:rsidRPr="00375303">
        <w:rPr>
          <w:rFonts w:ascii="Calibri" w:eastAsia="宋体" w:hAnsi="Calibri" w:cs="Calibri"/>
          <w:i/>
          <w:iCs/>
          <w:sz w:val="24"/>
        </w:rPr>
        <w:t>Frontiers in Public Health</w:t>
      </w:r>
      <w:r w:rsidRPr="00375303">
        <w:rPr>
          <w:rFonts w:ascii="Calibri" w:eastAsia="宋体" w:hAnsi="Calibri" w:cs="Calibri"/>
          <w:sz w:val="24"/>
        </w:rPr>
        <w:t>, </w:t>
      </w:r>
      <w:r w:rsidRPr="00375303">
        <w:rPr>
          <w:rFonts w:ascii="Calibri" w:eastAsia="宋体" w:hAnsi="Calibri" w:cs="Calibri"/>
          <w:i/>
          <w:iCs/>
          <w:sz w:val="24"/>
        </w:rPr>
        <w:t>13</w:t>
      </w:r>
      <w:r w:rsidRPr="00375303">
        <w:rPr>
          <w:rFonts w:ascii="Calibri" w:eastAsia="宋体" w:hAnsi="Calibri" w:cs="Calibri"/>
          <w:sz w:val="24"/>
        </w:rPr>
        <w:t>, p.1550480.</w:t>
      </w:r>
    </w:p>
    <w:p w14:paraId="3FD7DAF5" w14:textId="29EF1F27" w:rsidR="00084C0F" w:rsidRPr="007F7367" w:rsidRDefault="00084C0F" w:rsidP="003930BA">
      <w:pPr>
        <w:pStyle w:val="a9"/>
        <w:numPr>
          <w:ilvl w:val="0"/>
          <w:numId w:val="1"/>
        </w:numPr>
        <w:spacing w:after="0" w:line="276" w:lineRule="auto"/>
        <w:rPr>
          <w:rFonts w:ascii="Calibri" w:eastAsia="宋体" w:hAnsi="Calibri" w:cs="Calibri"/>
          <w:sz w:val="24"/>
        </w:rPr>
      </w:pPr>
      <w:r w:rsidRPr="00084C0F">
        <w:rPr>
          <w:rFonts w:ascii="Calibri" w:eastAsia="宋体" w:hAnsi="Calibri" w:cs="Calibri"/>
          <w:sz w:val="24"/>
        </w:rPr>
        <w:t xml:space="preserve">Wu, S.Q., Wang, X.C., Boyd, A.D., Feng, D., Zhong, M. and Nie, D. (2025) 'Exploration of clinical pathway practice for optimization of DRG costing results based on resource consumption', </w:t>
      </w:r>
      <w:r w:rsidRPr="00084C0F">
        <w:rPr>
          <w:rFonts w:ascii="Calibri" w:eastAsia="宋体" w:hAnsi="Calibri" w:cs="Calibri"/>
          <w:i/>
          <w:iCs/>
          <w:sz w:val="24"/>
        </w:rPr>
        <w:t>BMC Medical Informatics and Decision Making</w:t>
      </w:r>
      <w:r w:rsidRPr="00084C0F">
        <w:rPr>
          <w:rFonts w:ascii="Calibri" w:eastAsia="宋体" w:hAnsi="Calibri" w:cs="Calibri"/>
          <w:sz w:val="24"/>
        </w:rPr>
        <w:t>, 25(1)</w:t>
      </w:r>
    </w:p>
    <w:p w14:paraId="28BC69A7" w14:textId="23F586BD" w:rsidR="00375303" w:rsidRPr="007F7367" w:rsidRDefault="00375303" w:rsidP="003930BA">
      <w:pPr>
        <w:pStyle w:val="a9"/>
        <w:numPr>
          <w:ilvl w:val="0"/>
          <w:numId w:val="1"/>
        </w:numPr>
        <w:spacing w:after="0" w:line="276" w:lineRule="auto"/>
        <w:rPr>
          <w:rFonts w:ascii="Calibri" w:eastAsia="宋体" w:hAnsi="Calibri" w:cs="Calibri"/>
          <w:sz w:val="24"/>
        </w:rPr>
      </w:pPr>
      <w:r w:rsidRPr="00375303">
        <w:rPr>
          <w:rFonts w:ascii="Calibri" w:eastAsia="宋体" w:hAnsi="Calibri" w:cs="Calibri"/>
          <w:sz w:val="24"/>
        </w:rPr>
        <w:t xml:space="preserve">Zou, K., Li, H.Y., Zhou, D. and Liao, Z.J. </w:t>
      </w:r>
      <w:r>
        <w:rPr>
          <w:rFonts w:ascii="Calibri" w:eastAsia="宋体" w:hAnsi="Calibri" w:cs="Calibri" w:hint="eastAsia"/>
          <w:sz w:val="24"/>
        </w:rPr>
        <w:t>(</w:t>
      </w:r>
      <w:r w:rsidRPr="00375303">
        <w:rPr>
          <w:rFonts w:ascii="Calibri" w:eastAsia="宋体" w:hAnsi="Calibri" w:cs="Calibri"/>
          <w:sz w:val="24"/>
        </w:rPr>
        <w:t>2020</w:t>
      </w:r>
      <w:r>
        <w:rPr>
          <w:rFonts w:ascii="Calibri" w:eastAsia="宋体" w:hAnsi="Calibri" w:cs="Calibri" w:hint="eastAsia"/>
          <w:sz w:val="24"/>
        </w:rPr>
        <w:t>)</w:t>
      </w:r>
      <w:r w:rsidRPr="00375303">
        <w:rPr>
          <w:rFonts w:ascii="Calibri" w:eastAsia="宋体" w:hAnsi="Calibri" w:cs="Calibri"/>
          <w:sz w:val="24"/>
        </w:rPr>
        <w:t xml:space="preserve">. The effects of diagnosis-related </w:t>
      </w:r>
      <w:r w:rsidRPr="00375303">
        <w:rPr>
          <w:rFonts w:ascii="Calibri" w:eastAsia="宋体" w:hAnsi="Calibri" w:cs="Calibri"/>
          <w:sz w:val="24"/>
        </w:rPr>
        <w:lastRenderedPageBreak/>
        <w:t>groups payment on hospital healthcare in China: a systematic review. </w:t>
      </w:r>
      <w:r w:rsidRPr="00375303">
        <w:rPr>
          <w:rFonts w:ascii="Calibri" w:eastAsia="宋体" w:hAnsi="Calibri" w:cs="Calibri"/>
          <w:i/>
          <w:iCs/>
          <w:sz w:val="24"/>
        </w:rPr>
        <w:t>BMC health services research</w:t>
      </w:r>
      <w:r w:rsidRPr="00375303">
        <w:rPr>
          <w:rFonts w:ascii="Calibri" w:eastAsia="宋体" w:hAnsi="Calibri" w:cs="Calibri"/>
          <w:sz w:val="24"/>
        </w:rPr>
        <w:t>, </w:t>
      </w:r>
      <w:r w:rsidRPr="00375303">
        <w:rPr>
          <w:rFonts w:ascii="Calibri" w:eastAsia="宋体" w:hAnsi="Calibri" w:cs="Calibri"/>
          <w:i/>
          <w:iCs/>
          <w:sz w:val="24"/>
        </w:rPr>
        <w:t>20</w:t>
      </w:r>
      <w:r w:rsidRPr="00375303">
        <w:rPr>
          <w:rFonts w:ascii="Calibri" w:eastAsia="宋体" w:hAnsi="Calibri" w:cs="Calibri"/>
          <w:sz w:val="24"/>
        </w:rPr>
        <w:t>(1), p.112.</w:t>
      </w:r>
    </w:p>
    <w:bookmarkEnd w:id="42"/>
    <w:bookmarkEnd w:id="43"/>
    <w:p w14:paraId="3C18D101" w14:textId="77777777" w:rsidR="0029405B" w:rsidRPr="003930BA" w:rsidRDefault="0029405B" w:rsidP="0029405B">
      <w:pPr>
        <w:spacing w:after="0" w:line="276" w:lineRule="auto"/>
        <w:rPr>
          <w:rFonts w:ascii="Calibri" w:eastAsia="宋体" w:hAnsi="Calibri" w:cs="Calibri"/>
          <w:sz w:val="24"/>
        </w:rPr>
      </w:pPr>
    </w:p>
    <w:bookmarkEnd w:id="0"/>
    <w:p w14:paraId="4AC6C129" w14:textId="77777777" w:rsidR="0029405B" w:rsidRPr="0029405B" w:rsidRDefault="0029405B" w:rsidP="0029405B">
      <w:pPr>
        <w:spacing w:after="0" w:line="276" w:lineRule="auto"/>
        <w:rPr>
          <w:rFonts w:ascii="Calibri" w:hAnsi="Calibri" w:cs="Calibri"/>
          <w:sz w:val="24"/>
        </w:rPr>
      </w:pPr>
    </w:p>
    <w:sectPr w:rsidR="0029405B" w:rsidRPr="002940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FBE4A" w14:textId="77777777" w:rsidR="00A41031" w:rsidRDefault="00A41031" w:rsidP="003A5295">
      <w:pPr>
        <w:spacing w:after="0" w:line="240" w:lineRule="auto"/>
        <w:rPr>
          <w:rFonts w:hint="eastAsia"/>
        </w:rPr>
      </w:pPr>
      <w:r>
        <w:separator/>
      </w:r>
    </w:p>
  </w:endnote>
  <w:endnote w:type="continuationSeparator" w:id="0">
    <w:p w14:paraId="76A4FD75" w14:textId="77777777" w:rsidR="00A41031" w:rsidRDefault="00A41031" w:rsidP="003A529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6175E" w14:textId="77777777" w:rsidR="00A41031" w:rsidRDefault="00A41031" w:rsidP="003A5295">
      <w:pPr>
        <w:spacing w:after="0" w:line="240" w:lineRule="auto"/>
        <w:rPr>
          <w:rFonts w:hint="eastAsia"/>
        </w:rPr>
      </w:pPr>
      <w:r>
        <w:separator/>
      </w:r>
    </w:p>
  </w:footnote>
  <w:footnote w:type="continuationSeparator" w:id="0">
    <w:p w14:paraId="39BBC82C" w14:textId="77777777" w:rsidR="00A41031" w:rsidRDefault="00A41031" w:rsidP="003A529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E094D"/>
    <w:multiLevelType w:val="hybridMultilevel"/>
    <w:tmpl w:val="EE003168"/>
    <w:lvl w:ilvl="0" w:tplc="3468DB8A">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0177B81"/>
    <w:multiLevelType w:val="hybridMultilevel"/>
    <w:tmpl w:val="04384CCC"/>
    <w:lvl w:ilvl="0" w:tplc="9F26DC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20362110">
    <w:abstractNumId w:val="0"/>
  </w:num>
  <w:num w:numId="2" w16cid:durableId="313949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AA"/>
    <w:rsid w:val="0001058D"/>
    <w:rsid w:val="0002211C"/>
    <w:rsid w:val="00031674"/>
    <w:rsid w:val="00034984"/>
    <w:rsid w:val="000579AF"/>
    <w:rsid w:val="000771E2"/>
    <w:rsid w:val="00084C0F"/>
    <w:rsid w:val="00085C21"/>
    <w:rsid w:val="00091539"/>
    <w:rsid w:val="000B718C"/>
    <w:rsid w:val="000C597F"/>
    <w:rsid w:val="000D24BB"/>
    <w:rsid w:val="000D3C09"/>
    <w:rsid w:val="001160FA"/>
    <w:rsid w:val="001163D7"/>
    <w:rsid w:val="00150C54"/>
    <w:rsid w:val="001704B3"/>
    <w:rsid w:val="00181530"/>
    <w:rsid w:val="0018626F"/>
    <w:rsid w:val="001948A2"/>
    <w:rsid w:val="001B054C"/>
    <w:rsid w:val="001B65F1"/>
    <w:rsid w:val="001D2542"/>
    <w:rsid w:val="001E01C8"/>
    <w:rsid w:val="00211F10"/>
    <w:rsid w:val="0021671A"/>
    <w:rsid w:val="0022621E"/>
    <w:rsid w:val="00233C3F"/>
    <w:rsid w:val="00247403"/>
    <w:rsid w:val="002703C5"/>
    <w:rsid w:val="00292784"/>
    <w:rsid w:val="0029405B"/>
    <w:rsid w:val="002C0FC1"/>
    <w:rsid w:val="002C2172"/>
    <w:rsid w:val="002D2B98"/>
    <w:rsid w:val="002E3C28"/>
    <w:rsid w:val="002F3009"/>
    <w:rsid w:val="002F47A8"/>
    <w:rsid w:val="00304EEB"/>
    <w:rsid w:val="00310F68"/>
    <w:rsid w:val="003138C5"/>
    <w:rsid w:val="00335680"/>
    <w:rsid w:val="00340624"/>
    <w:rsid w:val="00374BA7"/>
    <w:rsid w:val="00375303"/>
    <w:rsid w:val="00383ED5"/>
    <w:rsid w:val="003930BA"/>
    <w:rsid w:val="00394C32"/>
    <w:rsid w:val="003A5295"/>
    <w:rsid w:val="003D5823"/>
    <w:rsid w:val="003F6AD2"/>
    <w:rsid w:val="003F747F"/>
    <w:rsid w:val="00400F2A"/>
    <w:rsid w:val="00406E23"/>
    <w:rsid w:val="00416800"/>
    <w:rsid w:val="0042517A"/>
    <w:rsid w:val="00456F53"/>
    <w:rsid w:val="004625AD"/>
    <w:rsid w:val="00463894"/>
    <w:rsid w:val="00465F67"/>
    <w:rsid w:val="00466657"/>
    <w:rsid w:val="00472B64"/>
    <w:rsid w:val="0047591A"/>
    <w:rsid w:val="00477E54"/>
    <w:rsid w:val="00490AE6"/>
    <w:rsid w:val="004A333B"/>
    <w:rsid w:val="004A638E"/>
    <w:rsid w:val="004C3C20"/>
    <w:rsid w:val="004D1A30"/>
    <w:rsid w:val="004D5703"/>
    <w:rsid w:val="004E53B4"/>
    <w:rsid w:val="005013FE"/>
    <w:rsid w:val="005105A1"/>
    <w:rsid w:val="00516663"/>
    <w:rsid w:val="00527B8E"/>
    <w:rsid w:val="005312BF"/>
    <w:rsid w:val="00562334"/>
    <w:rsid w:val="00563C34"/>
    <w:rsid w:val="00565A2E"/>
    <w:rsid w:val="00583E8D"/>
    <w:rsid w:val="005902E1"/>
    <w:rsid w:val="005A38D1"/>
    <w:rsid w:val="005A5031"/>
    <w:rsid w:val="005D325E"/>
    <w:rsid w:val="005D5410"/>
    <w:rsid w:val="00623A79"/>
    <w:rsid w:val="00630479"/>
    <w:rsid w:val="00637FE7"/>
    <w:rsid w:val="00645ED3"/>
    <w:rsid w:val="00650D53"/>
    <w:rsid w:val="00670DC9"/>
    <w:rsid w:val="00691125"/>
    <w:rsid w:val="0069371E"/>
    <w:rsid w:val="006964E7"/>
    <w:rsid w:val="006C1851"/>
    <w:rsid w:val="006F3EB6"/>
    <w:rsid w:val="00704130"/>
    <w:rsid w:val="00765B05"/>
    <w:rsid w:val="007752E3"/>
    <w:rsid w:val="00782F56"/>
    <w:rsid w:val="00790CBE"/>
    <w:rsid w:val="007A242E"/>
    <w:rsid w:val="007A77E8"/>
    <w:rsid w:val="007C1CD3"/>
    <w:rsid w:val="007D0CC2"/>
    <w:rsid w:val="007D559D"/>
    <w:rsid w:val="007F3BCE"/>
    <w:rsid w:val="007F7367"/>
    <w:rsid w:val="008232DE"/>
    <w:rsid w:val="00830942"/>
    <w:rsid w:val="0083252E"/>
    <w:rsid w:val="00845F13"/>
    <w:rsid w:val="00851F24"/>
    <w:rsid w:val="00851F8B"/>
    <w:rsid w:val="0087145D"/>
    <w:rsid w:val="00884F54"/>
    <w:rsid w:val="008A2A8C"/>
    <w:rsid w:val="008D727A"/>
    <w:rsid w:val="008F7819"/>
    <w:rsid w:val="00905087"/>
    <w:rsid w:val="00913671"/>
    <w:rsid w:val="00914A92"/>
    <w:rsid w:val="0094634C"/>
    <w:rsid w:val="009636FA"/>
    <w:rsid w:val="0096770C"/>
    <w:rsid w:val="00993946"/>
    <w:rsid w:val="009A14AB"/>
    <w:rsid w:val="009A60B8"/>
    <w:rsid w:val="009A6C7F"/>
    <w:rsid w:val="009B5716"/>
    <w:rsid w:val="009C26FD"/>
    <w:rsid w:val="00A239AA"/>
    <w:rsid w:val="00A24084"/>
    <w:rsid w:val="00A41031"/>
    <w:rsid w:val="00A46AEB"/>
    <w:rsid w:val="00A56B24"/>
    <w:rsid w:val="00A61697"/>
    <w:rsid w:val="00A62223"/>
    <w:rsid w:val="00A66097"/>
    <w:rsid w:val="00A71D34"/>
    <w:rsid w:val="00A77A70"/>
    <w:rsid w:val="00A85F82"/>
    <w:rsid w:val="00A90E41"/>
    <w:rsid w:val="00A919C7"/>
    <w:rsid w:val="00A934A8"/>
    <w:rsid w:val="00AA41F7"/>
    <w:rsid w:val="00AA4E12"/>
    <w:rsid w:val="00AA5469"/>
    <w:rsid w:val="00AB6ED6"/>
    <w:rsid w:val="00AC32BF"/>
    <w:rsid w:val="00AC518E"/>
    <w:rsid w:val="00AF236E"/>
    <w:rsid w:val="00B06EFE"/>
    <w:rsid w:val="00B301EB"/>
    <w:rsid w:val="00B3313D"/>
    <w:rsid w:val="00B3389D"/>
    <w:rsid w:val="00B37912"/>
    <w:rsid w:val="00B71E11"/>
    <w:rsid w:val="00B73DEA"/>
    <w:rsid w:val="00B75C67"/>
    <w:rsid w:val="00BD4F22"/>
    <w:rsid w:val="00BE00DF"/>
    <w:rsid w:val="00C15FCA"/>
    <w:rsid w:val="00C21993"/>
    <w:rsid w:val="00C76B8E"/>
    <w:rsid w:val="00C77426"/>
    <w:rsid w:val="00C86FC3"/>
    <w:rsid w:val="00C9610F"/>
    <w:rsid w:val="00CA29F5"/>
    <w:rsid w:val="00CF4EDF"/>
    <w:rsid w:val="00D07604"/>
    <w:rsid w:val="00D07916"/>
    <w:rsid w:val="00D17074"/>
    <w:rsid w:val="00D22845"/>
    <w:rsid w:val="00D22ECD"/>
    <w:rsid w:val="00D44BA2"/>
    <w:rsid w:val="00D463BA"/>
    <w:rsid w:val="00D463BE"/>
    <w:rsid w:val="00D55CED"/>
    <w:rsid w:val="00DB4091"/>
    <w:rsid w:val="00DC23F4"/>
    <w:rsid w:val="00DE1C4A"/>
    <w:rsid w:val="00DE1DBF"/>
    <w:rsid w:val="00DE2BAE"/>
    <w:rsid w:val="00DE3601"/>
    <w:rsid w:val="00DE57B0"/>
    <w:rsid w:val="00DF6ADC"/>
    <w:rsid w:val="00E205A0"/>
    <w:rsid w:val="00E22D66"/>
    <w:rsid w:val="00E249C5"/>
    <w:rsid w:val="00E325DC"/>
    <w:rsid w:val="00E35AD2"/>
    <w:rsid w:val="00E52BDE"/>
    <w:rsid w:val="00E67977"/>
    <w:rsid w:val="00E67BB7"/>
    <w:rsid w:val="00E8051E"/>
    <w:rsid w:val="00E8097F"/>
    <w:rsid w:val="00E86CE2"/>
    <w:rsid w:val="00EB09A1"/>
    <w:rsid w:val="00EB378A"/>
    <w:rsid w:val="00EC41E3"/>
    <w:rsid w:val="00ED0408"/>
    <w:rsid w:val="00EE0732"/>
    <w:rsid w:val="00EE111A"/>
    <w:rsid w:val="00EF36E5"/>
    <w:rsid w:val="00F41175"/>
    <w:rsid w:val="00F42A53"/>
    <w:rsid w:val="00F550AE"/>
    <w:rsid w:val="00F77575"/>
    <w:rsid w:val="00F8597A"/>
    <w:rsid w:val="00FA1395"/>
    <w:rsid w:val="00FA2C34"/>
    <w:rsid w:val="00FB65B8"/>
    <w:rsid w:val="00FC2F13"/>
    <w:rsid w:val="00FD769E"/>
    <w:rsid w:val="00FE3843"/>
    <w:rsid w:val="00FF5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ABE15"/>
  <w15:chartTrackingRefBased/>
  <w15:docId w15:val="{23087A7F-81CE-497A-B778-81B799CA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295"/>
    <w:pPr>
      <w:widowControl w:val="0"/>
    </w:pPr>
  </w:style>
  <w:style w:type="paragraph" w:styleId="1">
    <w:name w:val="heading 1"/>
    <w:basedOn w:val="a"/>
    <w:next w:val="a"/>
    <w:link w:val="10"/>
    <w:uiPriority w:val="9"/>
    <w:qFormat/>
    <w:rsid w:val="00A239A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239A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239A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239A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239A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239AA"/>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23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3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3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39A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239A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239A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239AA"/>
    <w:rPr>
      <w:rFonts w:cstheme="majorBidi"/>
      <w:color w:val="0F4761" w:themeColor="accent1" w:themeShade="BF"/>
      <w:sz w:val="28"/>
      <w:szCs w:val="28"/>
    </w:rPr>
  </w:style>
  <w:style w:type="character" w:customStyle="1" w:styleId="50">
    <w:name w:val="标题 5 字符"/>
    <w:basedOn w:val="a0"/>
    <w:link w:val="5"/>
    <w:uiPriority w:val="9"/>
    <w:semiHidden/>
    <w:rsid w:val="00A239AA"/>
    <w:rPr>
      <w:rFonts w:cstheme="majorBidi"/>
      <w:color w:val="0F4761" w:themeColor="accent1" w:themeShade="BF"/>
      <w:sz w:val="24"/>
    </w:rPr>
  </w:style>
  <w:style w:type="character" w:customStyle="1" w:styleId="60">
    <w:name w:val="标题 6 字符"/>
    <w:basedOn w:val="a0"/>
    <w:link w:val="6"/>
    <w:uiPriority w:val="9"/>
    <w:semiHidden/>
    <w:rsid w:val="00A239AA"/>
    <w:rPr>
      <w:rFonts w:cstheme="majorBidi"/>
      <w:b/>
      <w:bCs/>
      <w:color w:val="0F4761" w:themeColor="accent1" w:themeShade="BF"/>
    </w:rPr>
  </w:style>
  <w:style w:type="character" w:customStyle="1" w:styleId="70">
    <w:name w:val="标题 7 字符"/>
    <w:basedOn w:val="a0"/>
    <w:link w:val="7"/>
    <w:uiPriority w:val="9"/>
    <w:semiHidden/>
    <w:rsid w:val="00A239AA"/>
    <w:rPr>
      <w:rFonts w:cstheme="majorBidi"/>
      <w:b/>
      <w:bCs/>
      <w:color w:val="595959" w:themeColor="text1" w:themeTint="A6"/>
    </w:rPr>
  </w:style>
  <w:style w:type="character" w:customStyle="1" w:styleId="80">
    <w:name w:val="标题 8 字符"/>
    <w:basedOn w:val="a0"/>
    <w:link w:val="8"/>
    <w:uiPriority w:val="9"/>
    <w:semiHidden/>
    <w:rsid w:val="00A239AA"/>
    <w:rPr>
      <w:rFonts w:cstheme="majorBidi"/>
      <w:color w:val="595959" w:themeColor="text1" w:themeTint="A6"/>
    </w:rPr>
  </w:style>
  <w:style w:type="character" w:customStyle="1" w:styleId="90">
    <w:name w:val="标题 9 字符"/>
    <w:basedOn w:val="a0"/>
    <w:link w:val="9"/>
    <w:uiPriority w:val="9"/>
    <w:semiHidden/>
    <w:rsid w:val="00A239AA"/>
    <w:rPr>
      <w:rFonts w:eastAsiaTheme="majorEastAsia" w:cstheme="majorBidi"/>
      <w:color w:val="595959" w:themeColor="text1" w:themeTint="A6"/>
    </w:rPr>
  </w:style>
  <w:style w:type="paragraph" w:styleId="a3">
    <w:name w:val="Title"/>
    <w:basedOn w:val="a"/>
    <w:next w:val="a"/>
    <w:link w:val="a4"/>
    <w:uiPriority w:val="10"/>
    <w:qFormat/>
    <w:rsid w:val="00A23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3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3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3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39AA"/>
    <w:pPr>
      <w:spacing w:before="160"/>
      <w:jc w:val="center"/>
    </w:pPr>
    <w:rPr>
      <w:i/>
      <w:iCs/>
      <w:color w:val="404040" w:themeColor="text1" w:themeTint="BF"/>
    </w:rPr>
  </w:style>
  <w:style w:type="character" w:customStyle="1" w:styleId="a8">
    <w:name w:val="引用 字符"/>
    <w:basedOn w:val="a0"/>
    <w:link w:val="a7"/>
    <w:uiPriority w:val="29"/>
    <w:rsid w:val="00A239AA"/>
    <w:rPr>
      <w:i/>
      <w:iCs/>
      <w:color w:val="404040" w:themeColor="text1" w:themeTint="BF"/>
    </w:rPr>
  </w:style>
  <w:style w:type="paragraph" w:styleId="a9">
    <w:name w:val="List Paragraph"/>
    <w:basedOn w:val="a"/>
    <w:uiPriority w:val="34"/>
    <w:qFormat/>
    <w:rsid w:val="00A239AA"/>
    <w:pPr>
      <w:ind w:left="720"/>
      <w:contextualSpacing/>
    </w:pPr>
  </w:style>
  <w:style w:type="character" w:styleId="aa">
    <w:name w:val="Intense Emphasis"/>
    <w:basedOn w:val="a0"/>
    <w:uiPriority w:val="21"/>
    <w:qFormat/>
    <w:rsid w:val="00A239AA"/>
    <w:rPr>
      <w:i/>
      <w:iCs/>
      <w:color w:val="0F4761" w:themeColor="accent1" w:themeShade="BF"/>
    </w:rPr>
  </w:style>
  <w:style w:type="paragraph" w:styleId="ab">
    <w:name w:val="Intense Quote"/>
    <w:basedOn w:val="a"/>
    <w:next w:val="a"/>
    <w:link w:val="ac"/>
    <w:uiPriority w:val="30"/>
    <w:qFormat/>
    <w:rsid w:val="00A239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239AA"/>
    <w:rPr>
      <w:i/>
      <w:iCs/>
      <w:color w:val="0F4761" w:themeColor="accent1" w:themeShade="BF"/>
    </w:rPr>
  </w:style>
  <w:style w:type="character" w:styleId="ad">
    <w:name w:val="Intense Reference"/>
    <w:basedOn w:val="a0"/>
    <w:uiPriority w:val="32"/>
    <w:qFormat/>
    <w:rsid w:val="00A239AA"/>
    <w:rPr>
      <w:b/>
      <w:bCs/>
      <w:smallCaps/>
      <w:color w:val="0F4761" w:themeColor="accent1" w:themeShade="BF"/>
      <w:spacing w:val="5"/>
    </w:rPr>
  </w:style>
  <w:style w:type="paragraph" w:styleId="ae">
    <w:name w:val="header"/>
    <w:basedOn w:val="a"/>
    <w:link w:val="af"/>
    <w:uiPriority w:val="99"/>
    <w:unhideWhenUsed/>
    <w:rsid w:val="003A529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A5295"/>
    <w:rPr>
      <w:sz w:val="18"/>
      <w:szCs w:val="18"/>
    </w:rPr>
  </w:style>
  <w:style w:type="paragraph" w:styleId="af0">
    <w:name w:val="footer"/>
    <w:basedOn w:val="a"/>
    <w:link w:val="af1"/>
    <w:uiPriority w:val="99"/>
    <w:unhideWhenUsed/>
    <w:rsid w:val="003A529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A5295"/>
    <w:rPr>
      <w:sz w:val="18"/>
      <w:szCs w:val="18"/>
    </w:rPr>
  </w:style>
  <w:style w:type="paragraph" w:styleId="af2">
    <w:name w:val="Normal (Web)"/>
    <w:basedOn w:val="a"/>
    <w:uiPriority w:val="99"/>
    <w:semiHidden/>
    <w:unhideWhenUsed/>
    <w:rsid w:val="0047591A"/>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9937">
      <w:bodyDiv w:val="1"/>
      <w:marLeft w:val="0"/>
      <w:marRight w:val="0"/>
      <w:marTop w:val="0"/>
      <w:marBottom w:val="0"/>
      <w:divBdr>
        <w:top w:val="none" w:sz="0" w:space="0" w:color="auto"/>
        <w:left w:val="none" w:sz="0" w:space="0" w:color="auto"/>
        <w:bottom w:val="none" w:sz="0" w:space="0" w:color="auto"/>
        <w:right w:val="none" w:sz="0" w:space="0" w:color="auto"/>
      </w:divBdr>
      <w:divsChild>
        <w:div w:id="434596982">
          <w:marLeft w:val="0"/>
          <w:marRight w:val="0"/>
          <w:marTop w:val="0"/>
          <w:marBottom w:val="0"/>
          <w:divBdr>
            <w:top w:val="none" w:sz="0" w:space="0" w:color="auto"/>
            <w:left w:val="none" w:sz="0" w:space="0" w:color="auto"/>
            <w:bottom w:val="none" w:sz="0" w:space="0" w:color="auto"/>
            <w:right w:val="none" w:sz="0" w:space="0" w:color="auto"/>
          </w:divBdr>
          <w:divsChild>
            <w:div w:id="20588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8937">
      <w:bodyDiv w:val="1"/>
      <w:marLeft w:val="0"/>
      <w:marRight w:val="0"/>
      <w:marTop w:val="0"/>
      <w:marBottom w:val="0"/>
      <w:divBdr>
        <w:top w:val="none" w:sz="0" w:space="0" w:color="auto"/>
        <w:left w:val="none" w:sz="0" w:space="0" w:color="auto"/>
        <w:bottom w:val="none" w:sz="0" w:space="0" w:color="auto"/>
        <w:right w:val="none" w:sz="0" w:space="0" w:color="auto"/>
      </w:divBdr>
      <w:divsChild>
        <w:div w:id="1067385873">
          <w:marLeft w:val="0"/>
          <w:marRight w:val="0"/>
          <w:marTop w:val="0"/>
          <w:marBottom w:val="0"/>
          <w:divBdr>
            <w:top w:val="none" w:sz="0" w:space="0" w:color="auto"/>
            <w:left w:val="none" w:sz="0" w:space="0" w:color="auto"/>
            <w:bottom w:val="none" w:sz="0" w:space="0" w:color="auto"/>
            <w:right w:val="none" w:sz="0" w:space="0" w:color="auto"/>
          </w:divBdr>
          <w:divsChild>
            <w:div w:id="18154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2011">
      <w:bodyDiv w:val="1"/>
      <w:marLeft w:val="0"/>
      <w:marRight w:val="0"/>
      <w:marTop w:val="0"/>
      <w:marBottom w:val="0"/>
      <w:divBdr>
        <w:top w:val="none" w:sz="0" w:space="0" w:color="auto"/>
        <w:left w:val="none" w:sz="0" w:space="0" w:color="auto"/>
        <w:bottom w:val="none" w:sz="0" w:space="0" w:color="auto"/>
        <w:right w:val="none" w:sz="0" w:space="0" w:color="auto"/>
      </w:divBdr>
    </w:div>
    <w:div w:id="228998796">
      <w:bodyDiv w:val="1"/>
      <w:marLeft w:val="0"/>
      <w:marRight w:val="0"/>
      <w:marTop w:val="0"/>
      <w:marBottom w:val="0"/>
      <w:divBdr>
        <w:top w:val="none" w:sz="0" w:space="0" w:color="auto"/>
        <w:left w:val="none" w:sz="0" w:space="0" w:color="auto"/>
        <w:bottom w:val="none" w:sz="0" w:space="0" w:color="auto"/>
        <w:right w:val="none" w:sz="0" w:space="0" w:color="auto"/>
      </w:divBdr>
    </w:div>
    <w:div w:id="301085999">
      <w:bodyDiv w:val="1"/>
      <w:marLeft w:val="0"/>
      <w:marRight w:val="0"/>
      <w:marTop w:val="0"/>
      <w:marBottom w:val="0"/>
      <w:divBdr>
        <w:top w:val="none" w:sz="0" w:space="0" w:color="auto"/>
        <w:left w:val="none" w:sz="0" w:space="0" w:color="auto"/>
        <w:bottom w:val="none" w:sz="0" w:space="0" w:color="auto"/>
        <w:right w:val="none" w:sz="0" w:space="0" w:color="auto"/>
      </w:divBdr>
      <w:divsChild>
        <w:div w:id="75443924">
          <w:marLeft w:val="0"/>
          <w:marRight w:val="0"/>
          <w:marTop w:val="0"/>
          <w:marBottom w:val="0"/>
          <w:divBdr>
            <w:top w:val="none" w:sz="0" w:space="0" w:color="auto"/>
            <w:left w:val="none" w:sz="0" w:space="0" w:color="auto"/>
            <w:bottom w:val="none" w:sz="0" w:space="0" w:color="auto"/>
            <w:right w:val="none" w:sz="0" w:space="0" w:color="auto"/>
          </w:divBdr>
          <w:divsChild>
            <w:div w:id="3445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3854">
      <w:bodyDiv w:val="1"/>
      <w:marLeft w:val="0"/>
      <w:marRight w:val="0"/>
      <w:marTop w:val="0"/>
      <w:marBottom w:val="0"/>
      <w:divBdr>
        <w:top w:val="none" w:sz="0" w:space="0" w:color="auto"/>
        <w:left w:val="none" w:sz="0" w:space="0" w:color="auto"/>
        <w:bottom w:val="none" w:sz="0" w:space="0" w:color="auto"/>
        <w:right w:val="none" w:sz="0" w:space="0" w:color="auto"/>
      </w:divBdr>
    </w:div>
    <w:div w:id="626274787">
      <w:bodyDiv w:val="1"/>
      <w:marLeft w:val="0"/>
      <w:marRight w:val="0"/>
      <w:marTop w:val="0"/>
      <w:marBottom w:val="0"/>
      <w:divBdr>
        <w:top w:val="none" w:sz="0" w:space="0" w:color="auto"/>
        <w:left w:val="none" w:sz="0" w:space="0" w:color="auto"/>
        <w:bottom w:val="none" w:sz="0" w:space="0" w:color="auto"/>
        <w:right w:val="none" w:sz="0" w:space="0" w:color="auto"/>
      </w:divBdr>
      <w:divsChild>
        <w:div w:id="1671788550">
          <w:marLeft w:val="0"/>
          <w:marRight w:val="0"/>
          <w:marTop w:val="0"/>
          <w:marBottom w:val="0"/>
          <w:divBdr>
            <w:top w:val="none" w:sz="0" w:space="0" w:color="auto"/>
            <w:left w:val="none" w:sz="0" w:space="0" w:color="auto"/>
            <w:bottom w:val="none" w:sz="0" w:space="0" w:color="auto"/>
            <w:right w:val="none" w:sz="0" w:space="0" w:color="auto"/>
          </w:divBdr>
          <w:divsChild>
            <w:div w:id="98802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5121">
      <w:bodyDiv w:val="1"/>
      <w:marLeft w:val="0"/>
      <w:marRight w:val="0"/>
      <w:marTop w:val="0"/>
      <w:marBottom w:val="0"/>
      <w:divBdr>
        <w:top w:val="none" w:sz="0" w:space="0" w:color="auto"/>
        <w:left w:val="none" w:sz="0" w:space="0" w:color="auto"/>
        <w:bottom w:val="none" w:sz="0" w:space="0" w:color="auto"/>
        <w:right w:val="none" w:sz="0" w:space="0" w:color="auto"/>
      </w:divBdr>
      <w:divsChild>
        <w:div w:id="682634768">
          <w:marLeft w:val="0"/>
          <w:marRight w:val="0"/>
          <w:marTop w:val="0"/>
          <w:marBottom w:val="0"/>
          <w:divBdr>
            <w:top w:val="none" w:sz="0" w:space="0" w:color="auto"/>
            <w:left w:val="none" w:sz="0" w:space="0" w:color="auto"/>
            <w:bottom w:val="none" w:sz="0" w:space="0" w:color="auto"/>
            <w:right w:val="none" w:sz="0" w:space="0" w:color="auto"/>
          </w:divBdr>
          <w:divsChild>
            <w:div w:id="21242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4683">
      <w:bodyDiv w:val="1"/>
      <w:marLeft w:val="0"/>
      <w:marRight w:val="0"/>
      <w:marTop w:val="0"/>
      <w:marBottom w:val="0"/>
      <w:divBdr>
        <w:top w:val="none" w:sz="0" w:space="0" w:color="auto"/>
        <w:left w:val="none" w:sz="0" w:space="0" w:color="auto"/>
        <w:bottom w:val="none" w:sz="0" w:space="0" w:color="auto"/>
        <w:right w:val="none" w:sz="0" w:space="0" w:color="auto"/>
      </w:divBdr>
      <w:divsChild>
        <w:div w:id="1999570562">
          <w:marLeft w:val="0"/>
          <w:marRight w:val="0"/>
          <w:marTop w:val="0"/>
          <w:marBottom w:val="0"/>
          <w:divBdr>
            <w:top w:val="none" w:sz="0" w:space="0" w:color="auto"/>
            <w:left w:val="none" w:sz="0" w:space="0" w:color="auto"/>
            <w:bottom w:val="none" w:sz="0" w:space="0" w:color="auto"/>
            <w:right w:val="none" w:sz="0" w:space="0" w:color="auto"/>
          </w:divBdr>
          <w:divsChild>
            <w:div w:id="1464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7136">
      <w:bodyDiv w:val="1"/>
      <w:marLeft w:val="0"/>
      <w:marRight w:val="0"/>
      <w:marTop w:val="0"/>
      <w:marBottom w:val="0"/>
      <w:divBdr>
        <w:top w:val="none" w:sz="0" w:space="0" w:color="auto"/>
        <w:left w:val="none" w:sz="0" w:space="0" w:color="auto"/>
        <w:bottom w:val="none" w:sz="0" w:space="0" w:color="auto"/>
        <w:right w:val="none" w:sz="0" w:space="0" w:color="auto"/>
      </w:divBdr>
      <w:divsChild>
        <w:div w:id="1457988611">
          <w:marLeft w:val="0"/>
          <w:marRight w:val="0"/>
          <w:marTop w:val="0"/>
          <w:marBottom w:val="0"/>
          <w:divBdr>
            <w:top w:val="none" w:sz="0" w:space="0" w:color="auto"/>
            <w:left w:val="none" w:sz="0" w:space="0" w:color="auto"/>
            <w:bottom w:val="none" w:sz="0" w:space="0" w:color="auto"/>
            <w:right w:val="none" w:sz="0" w:space="0" w:color="auto"/>
          </w:divBdr>
          <w:divsChild>
            <w:div w:id="3242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4259">
      <w:bodyDiv w:val="1"/>
      <w:marLeft w:val="0"/>
      <w:marRight w:val="0"/>
      <w:marTop w:val="0"/>
      <w:marBottom w:val="0"/>
      <w:divBdr>
        <w:top w:val="none" w:sz="0" w:space="0" w:color="auto"/>
        <w:left w:val="none" w:sz="0" w:space="0" w:color="auto"/>
        <w:bottom w:val="none" w:sz="0" w:space="0" w:color="auto"/>
        <w:right w:val="none" w:sz="0" w:space="0" w:color="auto"/>
      </w:divBdr>
      <w:divsChild>
        <w:div w:id="1757896949">
          <w:marLeft w:val="0"/>
          <w:marRight w:val="0"/>
          <w:marTop w:val="0"/>
          <w:marBottom w:val="0"/>
          <w:divBdr>
            <w:top w:val="none" w:sz="0" w:space="0" w:color="auto"/>
            <w:left w:val="none" w:sz="0" w:space="0" w:color="auto"/>
            <w:bottom w:val="none" w:sz="0" w:space="0" w:color="auto"/>
            <w:right w:val="none" w:sz="0" w:space="0" w:color="auto"/>
          </w:divBdr>
          <w:divsChild>
            <w:div w:id="12714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9183">
      <w:bodyDiv w:val="1"/>
      <w:marLeft w:val="0"/>
      <w:marRight w:val="0"/>
      <w:marTop w:val="0"/>
      <w:marBottom w:val="0"/>
      <w:divBdr>
        <w:top w:val="none" w:sz="0" w:space="0" w:color="auto"/>
        <w:left w:val="none" w:sz="0" w:space="0" w:color="auto"/>
        <w:bottom w:val="none" w:sz="0" w:space="0" w:color="auto"/>
        <w:right w:val="none" w:sz="0" w:space="0" w:color="auto"/>
      </w:divBdr>
    </w:div>
    <w:div w:id="774207730">
      <w:bodyDiv w:val="1"/>
      <w:marLeft w:val="0"/>
      <w:marRight w:val="0"/>
      <w:marTop w:val="0"/>
      <w:marBottom w:val="0"/>
      <w:divBdr>
        <w:top w:val="none" w:sz="0" w:space="0" w:color="auto"/>
        <w:left w:val="none" w:sz="0" w:space="0" w:color="auto"/>
        <w:bottom w:val="none" w:sz="0" w:space="0" w:color="auto"/>
        <w:right w:val="none" w:sz="0" w:space="0" w:color="auto"/>
      </w:divBdr>
      <w:divsChild>
        <w:div w:id="1585644582">
          <w:marLeft w:val="0"/>
          <w:marRight w:val="0"/>
          <w:marTop w:val="0"/>
          <w:marBottom w:val="0"/>
          <w:divBdr>
            <w:top w:val="none" w:sz="0" w:space="0" w:color="auto"/>
            <w:left w:val="none" w:sz="0" w:space="0" w:color="auto"/>
            <w:bottom w:val="none" w:sz="0" w:space="0" w:color="auto"/>
            <w:right w:val="none" w:sz="0" w:space="0" w:color="auto"/>
          </w:divBdr>
          <w:divsChild>
            <w:div w:id="2016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91294">
      <w:bodyDiv w:val="1"/>
      <w:marLeft w:val="0"/>
      <w:marRight w:val="0"/>
      <w:marTop w:val="0"/>
      <w:marBottom w:val="0"/>
      <w:divBdr>
        <w:top w:val="none" w:sz="0" w:space="0" w:color="auto"/>
        <w:left w:val="none" w:sz="0" w:space="0" w:color="auto"/>
        <w:bottom w:val="none" w:sz="0" w:space="0" w:color="auto"/>
        <w:right w:val="none" w:sz="0" w:space="0" w:color="auto"/>
      </w:divBdr>
      <w:divsChild>
        <w:div w:id="2082169737">
          <w:marLeft w:val="0"/>
          <w:marRight w:val="0"/>
          <w:marTop w:val="0"/>
          <w:marBottom w:val="0"/>
          <w:divBdr>
            <w:top w:val="none" w:sz="0" w:space="0" w:color="auto"/>
            <w:left w:val="none" w:sz="0" w:space="0" w:color="auto"/>
            <w:bottom w:val="none" w:sz="0" w:space="0" w:color="auto"/>
            <w:right w:val="none" w:sz="0" w:space="0" w:color="auto"/>
          </w:divBdr>
          <w:divsChild>
            <w:div w:id="1106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1011">
      <w:bodyDiv w:val="1"/>
      <w:marLeft w:val="0"/>
      <w:marRight w:val="0"/>
      <w:marTop w:val="0"/>
      <w:marBottom w:val="0"/>
      <w:divBdr>
        <w:top w:val="none" w:sz="0" w:space="0" w:color="auto"/>
        <w:left w:val="none" w:sz="0" w:space="0" w:color="auto"/>
        <w:bottom w:val="none" w:sz="0" w:space="0" w:color="auto"/>
        <w:right w:val="none" w:sz="0" w:space="0" w:color="auto"/>
      </w:divBdr>
      <w:divsChild>
        <w:div w:id="940524727">
          <w:marLeft w:val="0"/>
          <w:marRight w:val="0"/>
          <w:marTop w:val="0"/>
          <w:marBottom w:val="0"/>
          <w:divBdr>
            <w:top w:val="none" w:sz="0" w:space="0" w:color="auto"/>
            <w:left w:val="none" w:sz="0" w:space="0" w:color="auto"/>
            <w:bottom w:val="none" w:sz="0" w:space="0" w:color="auto"/>
            <w:right w:val="none" w:sz="0" w:space="0" w:color="auto"/>
          </w:divBdr>
          <w:divsChild>
            <w:div w:id="7735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2528">
      <w:bodyDiv w:val="1"/>
      <w:marLeft w:val="0"/>
      <w:marRight w:val="0"/>
      <w:marTop w:val="0"/>
      <w:marBottom w:val="0"/>
      <w:divBdr>
        <w:top w:val="none" w:sz="0" w:space="0" w:color="auto"/>
        <w:left w:val="none" w:sz="0" w:space="0" w:color="auto"/>
        <w:bottom w:val="none" w:sz="0" w:space="0" w:color="auto"/>
        <w:right w:val="none" w:sz="0" w:space="0" w:color="auto"/>
      </w:divBdr>
      <w:divsChild>
        <w:div w:id="1932201529">
          <w:marLeft w:val="0"/>
          <w:marRight w:val="0"/>
          <w:marTop w:val="0"/>
          <w:marBottom w:val="0"/>
          <w:divBdr>
            <w:top w:val="none" w:sz="0" w:space="0" w:color="auto"/>
            <w:left w:val="none" w:sz="0" w:space="0" w:color="auto"/>
            <w:bottom w:val="none" w:sz="0" w:space="0" w:color="auto"/>
            <w:right w:val="none" w:sz="0" w:space="0" w:color="auto"/>
          </w:divBdr>
          <w:divsChild>
            <w:div w:id="12670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198">
      <w:bodyDiv w:val="1"/>
      <w:marLeft w:val="0"/>
      <w:marRight w:val="0"/>
      <w:marTop w:val="0"/>
      <w:marBottom w:val="0"/>
      <w:divBdr>
        <w:top w:val="none" w:sz="0" w:space="0" w:color="auto"/>
        <w:left w:val="none" w:sz="0" w:space="0" w:color="auto"/>
        <w:bottom w:val="none" w:sz="0" w:space="0" w:color="auto"/>
        <w:right w:val="none" w:sz="0" w:space="0" w:color="auto"/>
      </w:divBdr>
    </w:div>
    <w:div w:id="971178941">
      <w:bodyDiv w:val="1"/>
      <w:marLeft w:val="0"/>
      <w:marRight w:val="0"/>
      <w:marTop w:val="0"/>
      <w:marBottom w:val="0"/>
      <w:divBdr>
        <w:top w:val="none" w:sz="0" w:space="0" w:color="auto"/>
        <w:left w:val="none" w:sz="0" w:space="0" w:color="auto"/>
        <w:bottom w:val="none" w:sz="0" w:space="0" w:color="auto"/>
        <w:right w:val="none" w:sz="0" w:space="0" w:color="auto"/>
      </w:divBdr>
      <w:divsChild>
        <w:div w:id="386228923">
          <w:marLeft w:val="0"/>
          <w:marRight w:val="0"/>
          <w:marTop w:val="0"/>
          <w:marBottom w:val="0"/>
          <w:divBdr>
            <w:top w:val="none" w:sz="0" w:space="0" w:color="auto"/>
            <w:left w:val="none" w:sz="0" w:space="0" w:color="auto"/>
            <w:bottom w:val="none" w:sz="0" w:space="0" w:color="auto"/>
            <w:right w:val="none" w:sz="0" w:space="0" w:color="auto"/>
          </w:divBdr>
          <w:divsChild>
            <w:div w:id="12471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41647">
      <w:bodyDiv w:val="1"/>
      <w:marLeft w:val="0"/>
      <w:marRight w:val="0"/>
      <w:marTop w:val="0"/>
      <w:marBottom w:val="0"/>
      <w:divBdr>
        <w:top w:val="none" w:sz="0" w:space="0" w:color="auto"/>
        <w:left w:val="none" w:sz="0" w:space="0" w:color="auto"/>
        <w:bottom w:val="none" w:sz="0" w:space="0" w:color="auto"/>
        <w:right w:val="none" w:sz="0" w:space="0" w:color="auto"/>
      </w:divBdr>
      <w:divsChild>
        <w:div w:id="1590701654">
          <w:marLeft w:val="0"/>
          <w:marRight w:val="0"/>
          <w:marTop w:val="0"/>
          <w:marBottom w:val="0"/>
          <w:divBdr>
            <w:top w:val="none" w:sz="0" w:space="0" w:color="auto"/>
            <w:left w:val="none" w:sz="0" w:space="0" w:color="auto"/>
            <w:bottom w:val="none" w:sz="0" w:space="0" w:color="auto"/>
            <w:right w:val="none" w:sz="0" w:space="0" w:color="auto"/>
          </w:divBdr>
          <w:divsChild>
            <w:div w:id="9421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5101">
      <w:bodyDiv w:val="1"/>
      <w:marLeft w:val="0"/>
      <w:marRight w:val="0"/>
      <w:marTop w:val="0"/>
      <w:marBottom w:val="0"/>
      <w:divBdr>
        <w:top w:val="none" w:sz="0" w:space="0" w:color="auto"/>
        <w:left w:val="none" w:sz="0" w:space="0" w:color="auto"/>
        <w:bottom w:val="none" w:sz="0" w:space="0" w:color="auto"/>
        <w:right w:val="none" w:sz="0" w:space="0" w:color="auto"/>
      </w:divBdr>
      <w:divsChild>
        <w:div w:id="841507275">
          <w:marLeft w:val="0"/>
          <w:marRight w:val="0"/>
          <w:marTop w:val="0"/>
          <w:marBottom w:val="0"/>
          <w:divBdr>
            <w:top w:val="none" w:sz="0" w:space="0" w:color="auto"/>
            <w:left w:val="none" w:sz="0" w:space="0" w:color="auto"/>
            <w:bottom w:val="none" w:sz="0" w:space="0" w:color="auto"/>
            <w:right w:val="none" w:sz="0" w:space="0" w:color="auto"/>
          </w:divBdr>
          <w:divsChild>
            <w:div w:id="6443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3512">
      <w:bodyDiv w:val="1"/>
      <w:marLeft w:val="0"/>
      <w:marRight w:val="0"/>
      <w:marTop w:val="0"/>
      <w:marBottom w:val="0"/>
      <w:divBdr>
        <w:top w:val="none" w:sz="0" w:space="0" w:color="auto"/>
        <w:left w:val="none" w:sz="0" w:space="0" w:color="auto"/>
        <w:bottom w:val="none" w:sz="0" w:space="0" w:color="auto"/>
        <w:right w:val="none" w:sz="0" w:space="0" w:color="auto"/>
      </w:divBdr>
      <w:divsChild>
        <w:div w:id="1590457851">
          <w:marLeft w:val="0"/>
          <w:marRight w:val="0"/>
          <w:marTop w:val="0"/>
          <w:marBottom w:val="0"/>
          <w:divBdr>
            <w:top w:val="none" w:sz="0" w:space="0" w:color="auto"/>
            <w:left w:val="none" w:sz="0" w:space="0" w:color="auto"/>
            <w:bottom w:val="none" w:sz="0" w:space="0" w:color="auto"/>
            <w:right w:val="none" w:sz="0" w:space="0" w:color="auto"/>
          </w:divBdr>
          <w:divsChild>
            <w:div w:id="2678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3407">
      <w:bodyDiv w:val="1"/>
      <w:marLeft w:val="0"/>
      <w:marRight w:val="0"/>
      <w:marTop w:val="0"/>
      <w:marBottom w:val="0"/>
      <w:divBdr>
        <w:top w:val="none" w:sz="0" w:space="0" w:color="auto"/>
        <w:left w:val="none" w:sz="0" w:space="0" w:color="auto"/>
        <w:bottom w:val="none" w:sz="0" w:space="0" w:color="auto"/>
        <w:right w:val="none" w:sz="0" w:space="0" w:color="auto"/>
      </w:divBdr>
      <w:divsChild>
        <w:div w:id="444615987">
          <w:marLeft w:val="0"/>
          <w:marRight w:val="0"/>
          <w:marTop w:val="0"/>
          <w:marBottom w:val="0"/>
          <w:divBdr>
            <w:top w:val="none" w:sz="0" w:space="0" w:color="auto"/>
            <w:left w:val="none" w:sz="0" w:space="0" w:color="auto"/>
            <w:bottom w:val="none" w:sz="0" w:space="0" w:color="auto"/>
            <w:right w:val="none" w:sz="0" w:space="0" w:color="auto"/>
          </w:divBdr>
          <w:divsChild>
            <w:div w:id="13937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3375">
      <w:bodyDiv w:val="1"/>
      <w:marLeft w:val="0"/>
      <w:marRight w:val="0"/>
      <w:marTop w:val="0"/>
      <w:marBottom w:val="0"/>
      <w:divBdr>
        <w:top w:val="none" w:sz="0" w:space="0" w:color="auto"/>
        <w:left w:val="none" w:sz="0" w:space="0" w:color="auto"/>
        <w:bottom w:val="none" w:sz="0" w:space="0" w:color="auto"/>
        <w:right w:val="none" w:sz="0" w:space="0" w:color="auto"/>
      </w:divBdr>
      <w:divsChild>
        <w:div w:id="651444654">
          <w:marLeft w:val="0"/>
          <w:marRight w:val="0"/>
          <w:marTop w:val="0"/>
          <w:marBottom w:val="0"/>
          <w:divBdr>
            <w:top w:val="none" w:sz="0" w:space="0" w:color="auto"/>
            <w:left w:val="none" w:sz="0" w:space="0" w:color="auto"/>
            <w:bottom w:val="none" w:sz="0" w:space="0" w:color="auto"/>
            <w:right w:val="none" w:sz="0" w:space="0" w:color="auto"/>
          </w:divBdr>
          <w:divsChild>
            <w:div w:id="19772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92363">
      <w:bodyDiv w:val="1"/>
      <w:marLeft w:val="0"/>
      <w:marRight w:val="0"/>
      <w:marTop w:val="0"/>
      <w:marBottom w:val="0"/>
      <w:divBdr>
        <w:top w:val="none" w:sz="0" w:space="0" w:color="auto"/>
        <w:left w:val="none" w:sz="0" w:space="0" w:color="auto"/>
        <w:bottom w:val="none" w:sz="0" w:space="0" w:color="auto"/>
        <w:right w:val="none" w:sz="0" w:space="0" w:color="auto"/>
      </w:divBdr>
    </w:div>
    <w:div w:id="1420564632">
      <w:bodyDiv w:val="1"/>
      <w:marLeft w:val="0"/>
      <w:marRight w:val="0"/>
      <w:marTop w:val="0"/>
      <w:marBottom w:val="0"/>
      <w:divBdr>
        <w:top w:val="none" w:sz="0" w:space="0" w:color="auto"/>
        <w:left w:val="none" w:sz="0" w:space="0" w:color="auto"/>
        <w:bottom w:val="none" w:sz="0" w:space="0" w:color="auto"/>
        <w:right w:val="none" w:sz="0" w:space="0" w:color="auto"/>
      </w:divBdr>
      <w:divsChild>
        <w:div w:id="654071496">
          <w:marLeft w:val="0"/>
          <w:marRight w:val="0"/>
          <w:marTop w:val="0"/>
          <w:marBottom w:val="0"/>
          <w:divBdr>
            <w:top w:val="none" w:sz="0" w:space="0" w:color="auto"/>
            <w:left w:val="none" w:sz="0" w:space="0" w:color="auto"/>
            <w:bottom w:val="none" w:sz="0" w:space="0" w:color="auto"/>
            <w:right w:val="none" w:sz="0" w:space="0" w:color="auto"/>
          </w:divBdr>
          <w:divsChild>
            <w:div w:id="2842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2822">
      <w:bodyDiv w:val="1"/>
      <w:marLeft w:val="0"/>
      <w:marRight w:val="0"/>
      <w:marTop w:val="0"/>
      <w:marBottom w:val="0"/>
      <w:divBdr>
        <w:top w:val="none" w:sz="0" w:space="0" w:color="auto"/>
        <w:left w:val="none" w:sz="0" w:space="0" w:color="auto"/>
        <w:bottom w:val="none" w:sz="0" w:space="0" w:color="auto"/>
        <w:right w:val="none" w:sz="0" w:space="0" w:color="auto"/>
      </w:divBdr>
      <w:divsChild>
        <w:div w:id="2123529904">
          <w:marLeft w:val="0"/>
          <w:marRight w:val="0"/>
          <w:marTop w:val="0"/>
          <w:marBottom w:val="0"/>
          <w:divBdr>
            <w:top w:val="none" w:sz="0" w:space="0" w:color="auto"/>
            <w:left w:val="none" w:sz="0" w:space="0" w:color="auto"/>
            <w:bottom w:val="none" w:sz="0" w:space="0" w:color="auto"/>
            <w:right w:val="none" w:sz="0" w:space="0" w:color="auto"/>
          </w:divBdr>
          <w:divsChild>
            <w:div w:id="20179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4599">
      <w:bodyDiv w:val="1"/>
      <w:marLeft w:val="0"/>
      <w:marRight w:val="0"/>
      <w:marTop w:val="0"/>
      <w:marBottom w:val="0"/>
      <w:divBdr>
        <w:top w:val="none" w:sz="0" w:space="0" w:color="auto"/>
        <w:left w:val="none" w:sz="0" w:space="0" w:color="auto"/>
        <w:bottom w:val="none" w:sz="0" w:space="0" w:color="auto"/>
        <w:right w:val="none" w:sz="0" w:space="0" w:color="auto"/>
      </w:divBdr>
      <w:divsChild>
        <w:div w:id="512767623">
          <w:marLeft w:val="0"/>
          <w:marRight w:val="0"/>
          <w:marTop w:val="0"/>
          <w:marBottom w:val="0"/>
          <w:divBdr>
            <w:top w:val="none" w:sz="0" w:space="0" w:color="auto"/>
            <w:left w:val="none" w:sz="0" w:space="0" w:color="auto"/>
            <w:bottom w:val="none" w:sz="0" w:space="0" w:color="auto"/>
            <w:right w:val="none" w:sz="0" w:space="0" w:color="auto"/>
          </w:divBdr>
        </w:div>
      </w:divsChild>
    </w:div>
    <w:div w:id="1702320346">
      <w:bodyDiv w:val="1"/>
      <w:marLeft w:val="0"/>
      <w:marRight w:val="0"/>
      <w:marTop w:val="0"/>
      <w:marBottom w:val="0"/>
      <w:divBdr>
        <w:top w:val="none" w:sz="0" w:space="0" w:color="auto"/>
        <w:left w:val="none" w:sz="0" w:space="0" w:color="auto"/>
        <w:bottom w:val="none" w:sz="0" w:space="0" w:color="auto"/>
        <w:right w:val="none" w:sz="0" w:space="0" w:color="auto"/>
      </w:divBdr>
      <w:divsChild>
        <w:div w:id="9181772">
          <w:marLeft w:val="0"/>
          <w:marRight w:val="0"/>
          <w:marTop w:val="0"/>
          <w:marBottom w:val="0"/>
          <w:divBdr>
            <w:top w:val="none" w:sz="0" w:space="0" w:color="auto"/>
            <w:left w:val="none" w:sz="0" w:space="0" w:color="auto"/>
            <w:bottom w:val="none" w:sz="0" w:space="0" w:color="auto"/>
            <w:right w:val="none" w:sz="0" w:space="0" w:color="auto"/>
          </w:divBdr>
          <w:divsChild>
            <w:div w:id="196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21113">
      <w:bodyDiv w:val="1"/>
      <w:marLeft w:val="0"/>
      <w:marRight w:val="0"/>
      <w:marTop w:val="0"/>
      <w:marBottom w:val="0"/>
      <w:divBdr>
        <w:top w:val="none" w:sz="0" w:space="0" w:color="auto"/>
        <w:left w:val="none" w:sz="0" w:space="0" w:color="auto"/>
        <w:bottom w:val="none" w:sz="0" w:space="0" w:color="auto"/>
        <w:right w:val="none" w:sz="0" w:space="0" w:color="auto"/>
      </w:divBdr>
      <w:divsChild>
        <w:div w:id="883562907">
          <w:marLeft w:val="0"/>
          <w:marRight w:val="0"/>
          <w:marTop w:val="0"/>
          <w:marBottom w:val="0"/>
          <w:divBdr>
            <w:top w:val="none" w:sz="0" w:space="0" w:color="auto"/>
            <w:left w:val="none" w:sz="0" w:space="0" w:color="auto"/>
            <w:bottom w:val="none" w:sz="0" w:space="0" w:color="auto"/>
            <w:right w:val="none" w:sz="0" w:space="0" w:color="auto"/>
          </w:divBdr>
          <w:divsChild>
            <w:div w:id="977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2860">
      <w:bodyDiv w:val="1"/>
      <w:marLeft w:val="0"/>
      <w:marRight w:val="0"/>
      <w:marTop w:val="0"/>
      <w:marBottom w:val="0"/>
      <w:divBdr>
        <w:top w:val="none" w:sz="0" w:space="0" w:color="auto"/>
        <w:left w:val="none" w:sz="0" w:space="0" w:color="auto"/>
        <w:bottom w:val="none" w:sz="0" w:space="0" w:color="auto"/>
        <w:right w:val="none" w:sz="0" w:space="0" w:color="auto"/>
      </w:divBdr>
    </w:div>
    <w:div w:id="1989818537">
      <w:bodyDiv w:val="1"/>
      <w:marLeft w:val="0"/>
      <w:marRight w:val="0"/>
      <w:marTop w:val="0"/>
      <w:marBottom w:val="0"/>
      <w:divBdr>
        <w:top w:val="none" w:sz="0" w:space="0" w:color="auto"/>
        <w:left w:val="none" w:sz="0" w:space="0" w:color="auto"/>
        <w:bottom w:val="none" w:sz="0" w:space="0" w:color="auto"/>
        <w:right w:val="none" w:sz="0" w:space="0" w:color="auto"/>
      </w:divBdr>
      <w:divsChild>
        <w:div w:id="1745564175">
          <w:marLeft w:val="0"/>
          <w:marRight w:val="0"/>
          <w:marTop w:val="0"/>
          <w:marBottom w:val="0"/>
          <w:divBdr>
            <w:top w:val="none" w:sz="0" w:space="0" w:color="auto"/>
            <w:left w:val="none" w:sz="0" w:space="0" w:color="auto"/>
            <w:bottom w:val="none" w:sz="0" w:space="0" w:color="auto"/>
            <w:right w:val="none" w:sz="0" w:space="0" w:color="auto"/>
          </w:divBdr>
          <w:divsChild>
            <w:div w:id="7633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5877</Words>
  <Characters>13696</Characters>
  <Application>Microsoft Office Word</Application>
  <DocSecurity>0</DocSecurity>
  <Lines>285</Lines>
  <Paragraphs>33</Paragraphs>
  <ScaleCrop>false</ScaleCrop>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Yihan Hu</dc:creator>
  <cp:keywords/>
  <dc:description/>
  <cp:lastModifiedBy>Yihan Hu</cp:lastModifiedBy>
  <cp:revision>2</cp:revision>
  <dcterms:created xsi:type="dcterms:W3CDTF">2025-12-02T11:18:00Z</dcterms:created>
  <dcterms:modified xsi:type="dcterms:W3CDTF">2025-12-02T11:18:00Z</dcterms:modified>
</cp:coreProperties>
</file>